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9ABB" w14:textId="5B79D03F" w:rsidR="00A831E0" w:rsidRPr="00233A36" w:rsidRDefault="00DE5495" w:rsidP="00233A36">
      <w:pPr>
        <w:spacing w:line="276" w:lineRule="auto"/>
        <w:jc w:val="center"/>
        <w:rPr>
          <w:rFonts w:ascii="Verdana" w:eastAsia="PMingLiU" w:hAnsi="Verdana"/>
          <w:b/>
          <w:sz w:val="20"/>
          <w:szCs w:val="20"/>
        </w:rPr>
      </w:pPr>
      <w:r w:rsidRPr="00233A36">
        <w:rPr>
          <w:rFonts w:ascii="Verdana" w:eastAsia="PMingLiU" w:hAnsi="Verdana"/>
          <w:b/>
          <w:noProof/>
          <w:sz w:val="20"/>
          <w:szCs w:val="20"/>
          <w:lang w:eastAsia="nl-NL"/>
        </w:rPr>
        <w:drawing>
          <wp:inline distT="0" distB="0" distL="0" distR="0" wp14:anchorId="03C5E495" wp14:editId="71A4F802">
            <wp:extent cx="4571537" cy="11620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463" cy="1164573"/>
                    </a:xfrm>
                    <a:prstGeom prst="rect">
                      <a:avLst/>
                    </a:prstGeom>
                    <a:noFill/>
                  </pic:spPr>
                </pic:pic>
              </a:graphicData>
            </a:graphic>
          </wp:inline>
        </w:drawing>
      </w:r>
      <w:r w:rsidR="00A831E0" w:rsidRPr="00233A36">
        <w:rPr>
          <w:rFonts w:ascii="Verdana" w:eastAsia="PMingLiU" w:hAnsi="Verdana"/>
          <w:b/>
          <w:sz w:val="20"/>
          <w:szCs w:val="20"/>
        </w:rPr>
        <w:br/>
      </w:r>
    </w:p>
    <w:p w14:paraId="19BA8573" w14:textId="77777777" w:rsidR="00A831E0" w:rsidRPr="00233A36" w:rsidRDefault="00A831E0" w:rsidP="00233A36">
      <w:pPr>
        <w:spacing w:line="276" w:lineRule="auto"/>
        <w:jc w:val="center"/>
        <w:rPr>
          <w:rStyle w:val="Titelvanboek"/>
          <w:rFonts w:ascii="Verdana" w:hAnsi="Verdana"/>
          <w:sz w:val="20"/>
          <w:szCs w:val="20"/>
        </w:rPr>
      </w:pPr>
    </w:p>
    <w:p w14:paraId="60CB6A9F" w14:textId="77777777" w:rsidR="00DE5495" w:rsidRPr="00233A36" w:rsidRDefault="00DE5495" w:rsidP="00233A36">
      <w:pPr>
        <w:spacing w:line="276" w:lineRule="auto"/>
        <w:jc w:val="center"/>
        <w:rPr>
          <w:rStyle w:val="Titelvanboek"/>
          <w:rFonts w:ascii="Verdana" w:hAnsi="Verdana"/>
          <w:sz w:val="20"/>
          <w:szCs w:val="20"/>
        </w:rPr>
      </w:pPr>
    </w:p>
    <w:p w14:paraId="239E3B16" w14:textId="77777777" w:rsidR="00A831E0" w:rsidRPr="00233A36" w:rsidRDefault="00A831E0" w:rsidP="00233A36">
      <w:pPr>
        <w:spacing w:line="276" w:lineRule="auto"/>
        <w:jc w:val="center"/>
        <w:rPr>
          <w:rStyle w:val="Titelvanboek"/>
          <w:rFonts w:ascii="Verdana" w:hAnsi="Verdana"/>
          <w:sz w:val="20"/>
          <w:szCs w:val="20"/>
        </w:rPr>
      </w:pPr>
    </w:p>
    <w:p w14:paraId="084D7836" w14:textId="77777777" w:rsidR="00A831E0" w:rsidRPr="00233A36" w:rsidRDefault="00A831E0" w:rsidP="00233A36">
      <w:pPr>
        <w:spacing w:line="276" w:lineRule="auto"/>
        <w:jc w:val="center"/>
        <w:rPr>
          <w:rStyle w:val="Titelvanboek"/>
          <w:rFonts w:ascii="Verdana" w:hAnsi="Verdana"/>
          <w:sz w:val="20"/>
          <w:szCs w:val="20"/>
        </w:rPr>
      </w:pPr>
    </w:p>
    <w:p w14:paraId="3BA953F0" w14:textId="6659100A" w:rsidR="000E6E63" w:rsidRPr="004F6129" w:rsidRDefault="004F6129" w:rsidP="00233A36">
      <w:pPr>
        <w:spacing w:line="276" w:lineRule="auto"/>
        <w:jc w:val="center"/>
        <w:rPr>
          <w:rFonts w:ascii="Verdana" w:hAnsi="Verdana" w:cs="Arial"/>
          <w:b/>
          <w:bCs/>
          <w:color w:val="7030A0"/>
          <w:sz w:val="48"/>
          <w:szCs w:val="56"/>
        </w:rPr>
      </w:pPr>
      <w:r w:rsidRPr="004F6129">
        <w:rPr>
          <w:rFonts w:ascii="Verdana" w:hAnsi="Verdana" w:cs="Arial"/>
          <w:b/>
          <w:bCs/>
          <w:color w:val="7030A0"/>
          <w:sz w:val="48"/>
          <w:szCs w:val="56"/>
        </w:rPr>
        <w:t>Palliatieve zorg en</w:t>
      </w:r>
    </w:p>
    <w:p w14:paraId="12EE9865" w14:textId="69D9FA9C" w:rsidR="004F6129" w:rsidRPr="004F6129" w:rsidRDefault="004F6129" w:rsidP="00233A36">
      <w:pPr>
        <w:spacing w:line="276" w:lineRule="auto"/>
        <w:jc w:val="center"/>
        <w:rPr>
          <w:rFonts w:ascii="Verdana" w:hAnsi="Verdana" w:cs="Arial"/>
          <w:b/>
          <w:bCs/>
          <w:color w:val="7030A0"/>
          <w:sz w:val="48"/>
          <w:szCs w:val="56"/>
        </w:rPr>
      </w:pPr>
      <w:r w:rsidRPr="004F6129">
        <w:rPr>
          <w:rFonts w:ascii="Verdana" w:hAnsi="Verdana" w:cs="Arial"/>
          <w:b/>
          <w:bCs/>
          <w:color w:val="7030A0"/>
          <w:sz w:val="48"/>
          <w:szCs w:val="56"/>
        </w:rPr>
        <w:t>probleemgedrag bij ouderen</w:t>
      </w:r>
    </w:p>
    <w:p w14:paraId="0B919531" w14:textId="77777777" w:rsidR="0053758A" w:rsidRPr="00233A36" w:rsidRDefault="0053758A" w:rsidP="00233A36">
      <w:pPr>
        <w:spacing w:line="276" w:lineRule="auto"/>
        <w:jc w:val="center"/>
        <w:rPr>
          <w:rFonts w:ascii="Verdana" w:hAnsi="Verdana" w:cs="Arial"/>
          <w:b/>
          <w:bCs/>
          <w:color w:val="7030A0"/>
          <w:sz w:val="56"/>
          <w:szCs w:val="56"/>
        </w:rPr>
      </w:pPr>
    </w:p>
    <w:p w14:paraId="6B1530FF" w14:textId="77777777" w:rsidR="0053758A" w:rsidRPr="00233A36" w:rsidRDefault="0053758A" w:rsidP="00233A36">
      <w:pPr>
        <w:spacing w:line="276" w:lineRule="auto"/>
        <w:jc w:val="center"/>
        <w:rPr>
          <w:rFonts w:ascii="Verdana" w:hAnsi="Verdana" w:cs="Arial"/>
          <w:b/>
          <w:bCs/>
          <w:color w:val="7030A0"/>
          <w:sz w:val="56"/>
          <w:szCs w:val="56"/>
        </w:rPr>
      </w:pPr>
    </w:p>
    <w:p w14:paraId="1A71CACF" w14:textId="77777777" w:rsidR="0053758A" w:rsidRPr="00233A36" w:rsidRDefault="0053758A" w:rsidP="00233A36">
      <w:pPr>
        <w:spacing w:line="276" w:lineRule="auto"/>
        <w:jc w:val="center"/>
        <w:rPr>
          <w:rFonts w:ascii="Verdana" w:hAnsi="Verdana" w:cs="Arial"/>
          <w:b/>
          <w:bCs/>
          <w:color w:val="7030A0"/>
          <w:sz w:val="56"/>
          <w:szCs w:val="56"/>
        </w:rPr>
      </w:pPr>
    </w:p>
    <w:p w14:paraId="6A05E60B" w14:textId="77777777" w:rsidR="000E6E63" w:rsidRPr="00233A36" w:rsidRDefault="000E6E63" w:rsidP="00233A36">
      <w:pPr>
        <w:spacing w:line="276" w:lineRule="auto"/>
        <w:jc w:val="right"/>
        <w:rPr>
          <w:rFonts w:ascii="Verdana" w:hAnsi="Verdana" w:cs="Arial"/>
          <w:b/>
          <w:bCs/>
          <w:color w:val="7030A0"/>
          <w:sz w:val="36"/>
          <w:szCs w:val="36"/>
        </w:rPr>
      </w:pPr>
    </w:p>
    <w:p w14:paraId="7F571540" w14:textId="77777777" w:rsidR="000E6E63" w:rsidRPr="00233A36" w:rsidRDefault="000E6E63" w:rsidP="00233A36">
      <w:pPr>
        <w:spacing w:line="276" w:lineRule="auto"/>
        <w:jc w:val="right"/>
        <w:rPr>
          <w:rFonts w:ascii="Verdana" w:hAnsi="Verdana" w:cs="Arial"/>
          <w:b/>
          <w:bCs/>
          <w:color w:val="7030A0"/>
          <w:sz w:val="36"/>
          <w:szCs w:val="36"/>
        </w:rPr>
      </w:pPr>
    </w:p>
    <w:p w14:paraId="4AD72F9C" w14:textId="414173E9" w:rsidR="000F5489" w:rsidRPr="00233A36" w:rsidRDefault="00B14098" w:rsidP="00233A36">
      <w:pPr>
        <w:spacing w:line="276" w:lineRule="auto"/>
        <w:jc w:val="right"/>
        <w:rPr>
          <w:rFonts w:ascii="Verdana" w:hAnsi="Verdana" w:cs="Arial"/>
          <w:b/>
          <w:bCs/>
          <w:color w:val="7030A0"/>
          <w:sz w:val="28"/>
          <w:szCs w:val="28"/>
        </w:rPr>
      </w:pPr>
      <w:r>
        <w:rPr>
          <w:rFonts w:ascii="Verdana" w:hAnsi="Verdana" w:cs="Arial"/>
          <w:b/>
          <w:bCs/>
          <w:color w:val="7030A0"/>
          <w:sz w:val="28"/>
          <w:szCs w:val="28"/>
        </w:rPr>
        <w:t>11</w:t>
      </w:r>
      <w:r w:rsidR="000F5489" w:rsidRPr="00233A36">
        <w:rPr>
          <w:rFonts w:ascii="Verdana" w:hAnsi="Verdana" w:cs="Arial"/>
          <w:b/>
          <w:bCs/>
          <w:color w:val="7030A0"/>
          <w:sz w:val="28"/>
          <w:szCs w:val="28"/>
          <w:vertAlign w:val="superscript"/>
        </w:rPr>
        <w:t>e</w:t>
      </w:r>
      <w:r w:rsidR="000F5489" w:rsidRPr="00233A36">
        <w:rPr>
          <w:rFonts w:ascii="Verdana" w:hAnsi="Verdana" w:cs="Arial"/>
          <w:b/>
          <w:bCs/>
          <w:color w:val="7030A0"/>
          <w:sz w:val="28"/>
          <w:szCs w:val="28"/>
        </w:rPr>
        <w:t xml:space="preserve"> Novicare</w:t>
      </w:r>
      <w:r w:rsidR="00E30C00" w:rsidRPr="00233A36">
        <w:rPr>
          <w:rFonts w:ascii="Verdana" w:hAnsi="Verdana" w:cs="Arial"/>
          <w:b/>
          <w:bCs/>
          <w:color w:val="7030A0"/>
          <w:sz w:val="28"/>
          <w:szCs w:val="28"/>
        </w:rPr>
        <w:t xml:space="preserve"> </w:t>
      </w:r>
      <w:r w:rsidR="000F5489" w:rsidRPr="00233A36">
        <w:rPr>
          <w:rFonts w:ascii="Verdana" w:hAnsi="Verdana" w:cs="Arial"/>
          <w:b/>
          <w:bCs/>
          <w:color w:val="7030A0"/>
          <w:sz w:val="28"/>
          <w:szCs w:val="28"/>
        </w:rPr>
        <w:t>symposium voor paramedici</w:t>
      </w:r>
    </w:p>
    <w:p w14:paraId="3C4A5B26" w14:textId="77777777" w:rsidR="000F5489" w:rsidRPr="00233A36" w:rsidRDefault="000F5489" w:rsidP="00233A36">
      <w:pPr>
        <w:spacing w:line="276" w:lineRule="auto"/>
        <w:jc w:val="right"/>
        <w:rPr>
          <w:rFonts w:ascii="Verdana" w:hAnsi="Verdana" w:cs="Arial"/>
          <w:b/>
          <w:bCs/>
          <w:color w:val="7030A0"/>
          <w:sz w:val="28"/>
          <w:szCs w:val="28"/>
        </w:rPr>
      </w:pPr>
    </w:p>
    <w:p w14:paraId="0B9794BA" w14:textId="77777777" w:rsidR="000F5489" w:rsidRPr="00233A36" w:rsidRDefault="000E6E63" w:rsidP="00233A36">
      <w:pPr>
        <w:spacing w:line="276" w:lineRule="auto"/>
        <w:jc w:val="right"/>
        <w:rPr>
          <w:rFonts w:ascii="Verdana" w:hAnsi="Verdana" w:cs="Arial"/>
          <w:b/>
          <w:bCs/>
          <w:color w:val="7030A0"/>
          <w:sz w:val="24"/>
          <w:szCs w:val="24"/>
        </w:rPr>
      </w:pPr>
      <w:r w:rsidRPr="00233A36">
        <w:rPr>
          <w:rFonts w:ascii="Verdana" w:hAnsi="Verdana" w:cs="Arial"/>
          <w:b/>
          <w:bCs/>
          <w:color w:val="7030A0"/>
          <w:sz w:val="24"/>
          <w:szCs w:val="24"/>
        </w:rPr>
        <w:t>Diëtetiek</w:t>
      </w:r>
    </w:p>
    <w:p w14:paraId="513167D4" w14:textId="77777777" w:rsidR="000E6E63" w:rsidRPr="00233A36" w:rsidRDefault="000E6E63" w:rsidP="00233A36">
      <w:pPr>
        <w:spacing w:line="276" w:lineRule="auto"/>
        <w:jc w:val="right"/>
        <w:rPr>
          <w:rFonts w:ascii="Verdana" w:hAnsi="Verdana" w:cs="Arial"/>
          <w:b/>
          <w:bCs/>
          <w:color w:val="7030A0"/>
          <w:sz w:val="24"/>
          <w:szCs w:val="24"/>
        </w:rPr>
      </w:pPr>
      <w:r w:rsidRPr="00233A36">
        <w:rPr>
          <w:rFonts w:ascii="Verdana" w:hAnsi="Verdana" w:cs="Arial"/>
          <w:b/>
          <w:bCs/>
          <w:color w:val="7030A0"/>
          <w:sz w:val="24"/>
          <w:szCs w:val="24"/>
        </w:rPr>
        <w:t>Ergotherapie</w:t>
      </w:r>
    </w:p>
    <w:p w14:paraId="6F691C0F" w14:textId="77777777" w:rsidR="000E6E63" w:rsidRPr="00233A36" w:rsidRDefault="000E6E63" w:rsidP="00233A36">
      <w:pPr>
        <w:spacing w:line="276" w:lineRule="auto"/>
        <w:jc w:val="right"/>
        <w:rPr>
          <w:rFonts w:ascii="Verdana" w:hAnsi="Verdana" w:cs="Arial"/>
          <w:b/>
          <w:bCs/>
          <w:color w:val="7030A0"/>
          <w:sz w:val="24"/>
          <w:szCs w:val="24"/>
        </w:rPr>
      </w:pPr>
      <w:r w:rsidRPr="00233A36">
        <w:rPr>
          <w:rFonts w:ascii="Verdana" w:hAnsi="Verdana" w:cs="Arial"/>
          <w:b/>
          <w:bCs/>
          <w:color w:val="7030A0"/>
          <w:sz w:val="24"/>
          <w:szCs w:val="24"/>
        </w:rPr>
        <w:t>Fysiotherapie</w:t>
      </w:r>
    </w:p>
    <w:p w14:paraId="2E6668CE" w14:textId="77777777" w:rsidR="000E6E63" w:rsidRPr="00233A36" w:rsidRDefault="000E6E63" w:rsidP="00233A36">
      <w:pPr>
        <w:spacing w:line="276" w:lineRule="auto"/>
        <w:jc w:val="right"/>
        <w:rPr>
          <w:rFonts w:ascii="Verdana" w:hAnsi="Verdana" w:cs="Arial"/>
          <w:b/>
          <w:bCs/>
          <w:color w:val="7030A0"/>
          <w:sz w:val="24"/>
          <w:szCs w:val="24"/>
        </w:rPr>
      </w:pPr>
      <w:r w:rsidRPr="00233A36">
        <w:rPr>
          <w:rFonts w:ascii="Verdana" w:hAnsi="Verdana" w:cs="Arial"/>
          <w:b/>
          <w:bCs/>
          <w:color w:val="7030A0"/>
          <w:sz w:val="24"/>
          <w:szCs w:val="24"/>
        </w:rPr>
        <w:t>Logopedie</w:t>
      </w:r>
    </w:p>
    <w:p w14:paraId="29CF7C55" w14:textId="77777777" w:rsidR="00D204D8" w:rsidRPr="00233A36" w:rsidRDefault="00D204D8" w:rsidP="00233A36">
      <w:pPr>
        <w:spacing w:line="276" w:lineRule="auto"/>
        <w:rPr>
          <w:rStyle w:val="Titelvanboek"/>
          <w:rFonts w:ascii="Verdana" w:hAnsi="Verdana"/>
          <w:b w:val="0"/>
          <w:bCs w:val="0"/>
          <w:smallCaps w:val="0"/>
          <w:spacing w:val="0"/>
        </w:rPr>
      </w:pPr>
    </w:p>
    <w:p w14:paraId="17E18606" w14:textId="77777777" w:rsidR="00A97355" w:rsidRPr="00233A36" w:rsidRDefault="00A97355" w:rsidP="00233A36">
      <w:pPr>
        <w:spacing w:line="276" w:lineRule="auto"/>
        <w:jc w:val="right"/>
        <w:rPr>
          <w:rStyle w:val="Titelvanboek"/>
          <w:rFonts w:ascii="Verdana" w:hAnsi="Verdana"/>
        </w:rPr>
      </w:pPr>
    </w:p>
    <w:p w14:paraId="41DF500C" w14:textId="77777777" w:rsidR="00A97355" w:rsidRPr="00233A36" w:rsidRDefault="00A97355" w:rsidP="00233A36">
      <w:pPr>
        <w:spacing w:line="276" w:lineRule="auto"/>
        <w:jc w:val="right"/>
        <w:rPr>
          <w:rStyle w:val="Titelvanboek"/>
          <w:rFonts w:ascii="Verdana" w:hAnsi="Verdana"/>
        </w:rPr>
      </w:pPr>
    </w:p>
    <w:p w14:paraId="2F0EBB38" w14:textId="77777777" w:rsidR="00A97355" w:rsidRPr="00233A36" w:rsidRDefault="00A97355" w:rsidP="00233A36">
      <w:pPr>
        <w:spacing w:line="276" w:lineRule="auto"/>
        <w:jc w:val="center"/>
        <w:rPr>
          <w:rStyle w:val="Titelvanboek"/>
          <w:rFonts w:ascii="Verdana" w:hAnsi="Verdana"/>
          <w:sz w:val="20"/>
          <w:szCs w:val="20"/>
        </w:rPr>
      </w:pPr>
    </w:p>
    <w:p w14:paraId="2CD0A02F" w14:textId="77777777" w:rsidR="00D204D8" w:rsidRPr="00233A36" w:rsidRDefault="00D204D8" w:rsidP="00233A36">
      <w:pPr>
        <w:spacing w:line="276" w:lineRule="auto"/>
        <w:rPr>
          <w:rFonts w:ascii="Verdana" w:hAnsi="Verdana" w:cs="Arial"/>
          <w:b/>
          <w:bCs/>
          <w:color w:val="7030A0"/>
          <w:sz w:val="20"/>
          <w:szCs w:val="20"/>
        </w:rPr>
      </w:pPr>
    </w:p>
    <w:p w14:paraId="5A9DF122" w14:textId="6AA2EAD5" w:rsidR="00D204D8" w:rsidRPr="00233A36" w:rsidRDefault="00A97355" w:rsidP="00233A36">
      <w:pPr>
        <w:spacing w:line="276" w:lineRule="auto"/>
        <w:rPr>
          <w:rFonts w:ascii="Verdana" w:hAnsi="Verdana" w:cs="Arial"/>
          <w:b/>
          <w:bCs/>
          <w:color w:val="7030A0"/>
          <w:sz w:val="20"/>
          <w:szCs w:val="20"/>
        </w:rPr>
      </w:pPr>
      <w:r w:rsidRPr="00233A36">
        <w:rPr>
          <w:rFonts w:ascii="Verdana" w:hAnsi="Verdana" w:cs="Arial"/>
          <w:b/>
          <w:bCs/>
          <w:color w:val="7030A0"/>
          <w:sz w:val="20"/>
          <w:szCs w:val="20"/>
        </w:rPr>
        <w:t xml:space="preserve">Syllabus </w:t>
      </w:r>
      <w:r w:rsidR="00B14098">
        <w:rPr>
          <w:rFonts w:ascii="Verdana" w:hAnsi="Verdana" w:cs="Arial"/>
          <w:b/>
          <w:bCs/>
          <w:color w:val="7030A0"/>
          <w:sz w:val="20"/>
          <w:szCs w:val="20"/>
        </w:rPr>
        <w:t>juni 2019</w:t>
      </w:r>
    </w:p>
    <w:p w14:paraId="2D456EB7" w14:textId="77777777" w:rsidR="00D204D8" w:rsidRPr="00233A36" w:rsidRDefault="00D204D8" w:rsidP="00233A36">
      <w:pPr>
        <w:spacing w:line="276" w:lineRule="auto"/>
        <w:rPr>
          <w:rStyle w:val="Titelvanboek"/>
          <w:rFonts w:ascii="Verdana" w:hAnsi="Verdana"/>
          <w:sz w:val="20"/>
          <w:szCs w:val="20"/>
        </w:rPr>
      </w:pPr>
    </w:p>
    <w:p w14:paraId="5BB53E31" w14:textId="77777777" w:rsidR="00D204D8" w:rsidRPr="00233A36" w:rsidRDefault="00D204D8" w:rsidP="00233A36">
      <w:pPr>
        <w:spacing w:line="276" w:lineRule="auto"/>
        <w:jc w:val="center"/>
        <w:rPr>
          <w:rStyle w:val="Titelvanboek"/>
          <w:rFonts w:ascii="Verdana" w:hAnsi="Verdana"/>
          <w:sz w:val="20"/>
          <w:szCs w:val="20"/>
        </w:rPr>
      </w:pPr>
    </w:p>
    <w:p w14:paraId="531FC43A" w14:textId="77777777" w:rsidR="00A831E0" w:rsidRPr="00233A36" w:rsidRDefault="00A831E0" w:rsidP="00233A36">
      <w:pPr>
        <w:spacing w:line="276" w:lineRule="auto"/>
        <w:rPr>
          <w:rStyle w:val="Subtielebenadrukking"/>
          <w:rFonts w:ascii="Verdana" w:hAnsi="Verdana"/>
          <w:sz w:val="14"/>
        </w:rPr>
      </w:pPr>
      <w:r w:rsidRPr="00233A36">
        <w:rPr>
          <w:rStyle w:val="Subtielebenadrukking"/>
          <w:rFonts w:ascii="Verdana" w:hAnsi="Verdana"/>
          <w:sz w:val="14"/>
        </w:rPr>
        <w:t>Deze uitgave bevat onderwijsmateriaal dat is ontwikkeld door de paramedici van Novicare</w:t>
      </w:r>
      <w:r w:rsidR="006F49BB" w:rsidRPr="00233A36">
        <w:rPr>
          <w:rStyle w:val="Subtielebenadrukking"/>
          <w:rFonts w:ascii="Verdana" w:hAnsi="Verdana"/>
          <w:sz w:val="14"/>
        </w:rPr>
        <w:t>, ondersteund</w:t>
      </w:r>
      <w:r w:rsidRPr="00233A36">
        <w:rPr>
          <w:rStyle w:val="Subtielebenadrukking"/>
          <w:rFonts w:ascii="Verdana" w:hAnsi="Verdana"/>
          <w:sz w:val="14"/>
        </w:rPr>
        <w:t xml:space="preserve"> door externe docenten. De scholing is bedoeld voor paramedici werkzaam binnen Novicare en alleen in dit verband kan over deze uitgave vrijelijk worden beschikt. </w:t>
      </w:r>
    </w:p>
    <w:p w14:paraId="04B7CA87" w14:textId="77777777" w:rsidR="00A831E0" w:rsidRPr="00233A36" w:rsidRDefault="00A831E0" w:rsidP="00233A36">
      <w:pPr>
        <w:spacing w:line="276" w:lineRule="auto"/>
        <w:rPr>
          <w:rStyle w:val="Subtielebenadrukking"/>
          <w:rFonts w:ascii="Verdana" w:hAnsi="Verdana"/>
          <w:sz w:val="14"/>
        </w:rPr>
      </w:pPr>
    </w:p>
    <w:p w14:paraId="19E14E46" w14:textId="5ADA207A" w:rsidR="00A831E0" w:rsidRPr="00233A36" w:rsidRDefault="00EB1710" w:rsidP="00233A36">
      <w:pPr>
        <w:spacing w:line="276" w:lineRule="auto"/>
        <w:rPr>
          <w:rStyle w:val="Subtielebenadrukking"/>
          <w:rFonts w:ascii="Verdana" w:hAnsi="Verdana"/>
          <w:sz w:val="14"/>
        </w:rPr>
      </w:pPr>
      <w:r w:rsidRPr="00233A36">
        <w:rPr>
          <w:rStyle w:val="Subtielebenadrukking"/>
          <w:rFonts w:ascii="Verdana" w:hAnsi="Verdana"/>
          <w:sz w:val="14"/>
        </w:rPr>
        <w:t>In andere gevallen geldt: n</w:t>
      </w:r>
      <w:r w:rsidR="00A831E0" w:rsidRPr="00233A36">
        <w:rPr>
          <w:rStyle w:val="Subtielebenadrukking"/>
          <w:rFonts w:ascii="Verdana" w:hAnsi="Verdana"/>
          <w:sz w:val="14"/>
        </w:rPr>
        <w:t>iets uit deze uitgave mag vermenigvuldigd, opgeslagen in een geautomatiseerd gegevensbestand of openbaar gemaakt worden zonder voorafgaande schriftelijke toestemming van Novicare.</w:t>
      </w:r>
    </w:p>
    <w:p w14:paraId="738493DD" w14:textId="77777777" w:rsidR="00A831E0" w:rsidRPr="00233A36" w:rsidRDefault="00A831E0" w:rsidP="00233A36">
      <w:pPr>
        <w:spacing w:line="276" w:lineRule="auto"/>
        <w:rPr>
          <w:rStyle w:val="Subtielebenadrukking"/>
          <w:rFonts w:ascii="Verdana" w:hAnsi="Verdana"/>
          <w:sz w:val="14"/>
        </w:rPr>
      </w:pPr>
    </w:p>
    <w:p w14:paraId="40298D94" w14:textId="3AF6EAD4" w:rsidR="00A831E0" w:rsidRPr="00233A36" w:rsidRDefault="00A831E0" w:rsidP="00233A36">
      <w:pPr>
        <w:spacing w:line="276" w:lineRule="auto"/>
        <w:rPr>
          <w:rStyle w:val="Subtielebenadrukking"/>
          <w:rFonts w:ascii="Verdana" w:hAnsi="Verdana"/>
          <w:sz w:val="14"/>
        </w:rPr>
      </w:pPr>
      <w:r w:rsidRPr="00233A36">
        <w:rPr>
          <w:rStyle w:val="Subtielebenadrukking"/>
          <w:rFonts w:ascii="Verdana" w:hAnsi="Verdana"/>
          <w:sz w:val="14"/>
        </w:rPr>
        <w:t>©</w:t>
      </w:r>
      <w:r w:rsidR="00130415" w:rsidRPr="00233A36">
        <w:rPr>
          <w:rStyle w:val="Subtielebenadrukking"/>
          <w:rFonts w:ascii="Verdana" w:hAnsi="Verdana"/>
          <w:sz w:val="14"/>
        </w:rPr>
        <w:t>201</w:t>
      </w:r>
      <w:r w:rsidR="00B14098">
        <w:rPr>
          <w:rStyle w:val="Subtielebenadrukking"/>
          <w:rFonts w:ascii="Verdana" w:hAnsi="Verdana"/>
          <w:sz w:val="14"/>
        </w:rPr>
        <w:t>9</w:t>
      </w:r>
      <w:r w:rsidRPr="00233A36">
        <w:rPr>
          <w:rStyle w:val="Subtielebenadrukking"/>
          <w:rFonts w:ascii="Verdana" w:hAnsi="Verdana"/>
          <w:sz w:val="14"/>
        </w:rPr>
        <w:t xml:space="preserve"> Novicare</w:t>
      </w:r>
    </w:p>
    <w:p w14:paraId="15295031" w14:textId="77777777" w:rsidR="0003585B" w:rsidRPr="00233A36" w:rsidRDefault="00A831E0" w:rsidP="00233A36">
      <w:pPr>
        <w:pStyle w:val="Kop1"/>
        <w:numPr>
          <w:ilvl w:val="0"/>
          <w:numId w:val="0"/>
        </w:numPr>
        <w:spacing w:after="0" w:line="276" w:lineRule="auto"/>
        <w:ind w:left="851" w:hanging="851"/>
      </w:pPr>
      <w:r w:rsidRPr="00233A36">
        <w:rPr>
          <w:rStyle w:val="Subtielebenadrukking"/>
        </w:rPr>
        <w:br w:type="page"/>
      </w:r>
      <w:bookmarkStart w:id="0" w:name="_Toc5085914"/>
      <w:r w:rsidR="0003585B" w:rsidRPr="00233A36">
        <w:lastRenderedPageBreak/>
        <w:t>Woord vooraf</w:t>
      </w:r>
      <w:bookmarkEnd w:id="0"/>
    </w:p>
    <w:p w14:paraId="6CF63114" w14:textId="77777777" w:rsidR="00A97355" w:rsidRPr="00233A36" w:rsidRDefault="00A97355" w:rsidP="00233A36">
      <w:pPr>
        <w:spacing w:line="276" w:lineRule="auto"/>
        <w:rPr>
          <w:rFonts w:ascii="Verdana" w:hAnsi="Verdana"/>
          <w:b/>
          <w:sz w:val="20"/>
          <w:szCs w:val="20"/>
        </w:rPr>
      </w:pPr>
    </w:p>
    <w:p w14:paraId="3BC5BED5" w14:textId="12D4191E" w:rsidR="005E3F80" w:rsidRDefault="00B14098" w:rsidP="00233A36">
      <w:pPr>
        <w:pStyle w:val="Geenafstand"/>
        <w:spacing w:line="276" w:lineRule="auto"/>
        <w:rPr>
          <w:rFonts w:ascii="Verdana" w:hAnsi="Verdana"/>
          <w:b/>
          <w:sz w:val="20"/>
          <w:szCs w:val="20"/>
        </w:rPr>
      </w:pPr>
      <w:r>
        <w:rPr>
          <w:rFonts w:ascii="Verdana" w:hAnsi="Verdana"/>
          <w:b/>
          <w:sz w:val="20"/>
          <w:szCs w:val="20"/>
        </w:rPr>
        <w:t xml:space="preserve">Thema </w:t>
      </w:r>
      <w:r w:rsidR="00A452FA">
        <w:rPr>
          <w:rFonts w:ascii="Verdana" w:hAnsi="Verdana"/>
          <w:b/>
          <w:sz w:val="20"/>
          <w:szCs w:val="20"/>
        </w:rPr>
        <w:t>palliatieve zorg en probleemgedrag</w:t>
      </w:r>
    </w:p>
    <w:p w14:paraId="4E3D2B76" w14:textId="77777777" w:rsidR="007F04C4" w:rsidRDefault="007F04C4" w:rsidP="00233A36">
      <w:pPr>
        <w:pStyle w:val="Geenafstand"/>
        <w:spacing w:line="276" w:lineRule="auto"/>
        <w:rPr>
          <w:rFonts w:ascii="Verdana" w:hAnsi="Verdana"/>
          <w:b/>
          <w:sz w:val="20"/>
          <w:szCs w:val="20"/>
        </w:rPr>
      </w:pPr>
    </w:p>
    <w:p w14:paraId="2A9F4C22" w14:textId="755EA4E5" w:rsidR="007F04C4" w:rsidRDefault="007F04C4" w:rsidP="00233A36">
      <w:pPr>
        <w:pStyle w:val="Geenafstand"/>
        <w:spacing w:line="276" w:lineRule="auto"/>
        <w:rPr>
          <w:rFonts w:ascii="Verdana" w:hAnsi="Verdana"/>
          <w:sz w:val="20"/>
          <w:szCs w:val="20"/>
        </w:rPr>
      </w:pPr>
      <w:r>
        <w:rPr>
          <w:rFonts w:ascii="Verdana" w:hAnsi="Verdana"/>
          <w:sz w:val="20"/>
          <w:szCs w:val="20"/>
        </w:rPr>
        <w:t xml:space="preserve">Binnen de doelgroep waar wij mee werken, komt het regelmatig voor dat er wordt gekozen voor “comfortzorg”, “palliatieve” zorg, “symptomatisch” beleid, etc. Maar wat betekenen deze termen nu eigenlijk en hoe hebben deze keuzes invloed op onze interventies als behandelaren? </w:t>
      </w:r>
    </w:p>
    <w:p w14:paraId="789AD43F" w14:textId="77777777" w:rsidR="007F04C4" w:rsidRDefault="007F04C4" w:rsidP="00233A36">
      <w:pPr>
        <w:pStyle w:val="Geenafstand"/>
        <w:spacing w:line="276" w:lineRule="auto"/>
        <w:rPr>
          <w:rFonts w:ascii="Verdana" w:hAnsi="Verdana"/>
          <w:sz w:val="20"/>
          <w:szCs w:val="20"/>
        </w:rPr>
      </w:pPr>
    </w:p>
    <w:p w14:paraId="71C1744E" w14:textId="16D9AAEF" w:rsidR="007F04C4" w:rsidRDefault="007F04C4" w:rsidP="00233A36">
      <w:pPr>
        <w:pStyle w:val="Geenafstand"/>
        <w:spacing w:line="276" w:lineRule="auto"/>
        <w:rPr>
          <w:rFonts w:ascii="Verdana" w:hAnsi="Verdana"/>
          <w:sz w:val="20"/>
          <w:szCs w:val="20"/>
        </w:rPr>
      </w:pPr>
      <w:r>
        <w:rPr>
          <w:rFonts w:ascii="Verdana" w:hAnsi="Verdana"/>
          <w:sz w:val="20"/>
          <w:szCs w:val="20"/>
        </w:rPr>
        <w:t xml:space="preserve">Tijdens deze dag gaan we onder leiding van een specialist ouderengeneeskunde aan de slag met </w:t>
      </w:r>
      <w:r w:rsidR="00B871FB">
        <w:rPr>
          <w:rFonts w:ascii="Verdana" w:hAnsi="Verdana"/>
          <w:sz w:val="20"/>
          <w:szCs w:val="20"/>
        </w:rPr>
        <w:t>het onderwerp palliatieve zorg en onze rol als paramedici.</w:t>
      </w:r>
    </w:p>
    <w:p w14:paraId="2597D178" w14:textId="77777777" w:rsidR="007F04C4" w:rsidRDefault="007F04C4" w:rsidP="00233A36">
      <w:pPr>
        <w:pStyle w:val="Geenafstand"/>
        <w:spacing w:line="276" w:lineRule="auto"/>
        <w:rPr>
          <w:rFonts w:ascii="Verdana" w:hAnsi="Verdana"/>
          <w:sz w:val="20"/>
          <w:szCs w:val="20"/>
        </w:rPr>
      </w:pPr>
    </w:p>
    <w:p w14:paraId="0DA91974" w14:textId="2B95C8AB" w:rsidR="007F04C4" w:rsidRDefault="007F04C4" w:rsidP="00233A36">
      <w:pPr>
        <w:pStyle w:val="Geenafstand"/>
        <w:spacing w:line="276" w:lineRule="auto"/>
        <w:rPr>
          <w:rFonts w:ascii="Verdana" w:hAnsi="Verdana"/>
          <w:sz w:val="20"/>
          <w:szCs w:val="20"/>
        </w:rPr>
      </w:pPr>
      <w:r>
        <w:rPr>
          <w:rFonts w:ascii="Verdana" w:hAnsi="Verdana"/>
          <w:sz w:val="20"/>
          <w:szCs w:val="20"/>
        </w:rPr>
        <w:t xml:space="preserve">In de middag zullen we </w:t>
      </w:r>
      <w:proofErr w:type="spellStart"/>
      <w:r>
        <w:rPr>
          <w:rFonts w:ascii="Verdana" w:hAnsi="Verdana"/>
          <w:sz w:val="20"/>
          <w:szCs w:val="20"/>
        </w:rPr>
        <w:t>vakgroepgebonden</w:t>
      </w:r>
      <w:proofErr w:type="spellEnd"/>
      <w:r>
        <w:rPr>
          <w:rFonts w:ascii="Verdana" w:hAnsi="Verdana"/>
          <w:sz w:val="20"/>
          <w:szCs w:val="20"/>
        </w:rPr>
        <w:t xml:space="preserve"> onderw</w:t>
      </w:r>
      <w:r w:rsidR="00B871FB">
        <w:rPr>
          <w:rFonts w:ascii="Verdana" w:hAnsi="Verdana"/>
          <w:sz w:val="20"/>
          <w:szCs w:val="20"/>
        </w:rPr>
        <w:t xml:space="preserve">erpen aansnijden per discipline: methodische werken met Nova voor de logopedisten, </w:t>
      </w:r>
      <w:proofErr w:type="spellStart"/>
      <w:r w:rsidR="00B871FB">
        <w:rPr>
          <w:rFonts w:ascii="Verdana" w:hAnsi="Verdana"/>
          <w:sz w:val="20"/>
          <w:szCs w:val="20"/>
        </w:rPr>
        <w:t>bariatrische</w:t>
      </w:r>
      <w:proofErr w:type="spellEnd"/>
      <w:r w:rsidR="00B871FB">
        <w:rPr>
          <w:rFonts w:ascii="Verdana" w:hAnsi="Verdana"/>
          <w:sz w:val="20"/>
          <w:szCs w:val="20"/>
        </w:rPr>
        <w:t xml:space="preserve"> hulpmiddelen voor de ergotherapeuten, </w:t>
      </w:r>
    </w:p>
    <w:p w14:paraId="4AE8E0E6" w14:textId="77777777" w:rsidR="0017549D" w:rsidRDefault="0017549D" w:rsidP="00233A36">
      <w:pPr>
        <w:pStyle w:val="Geenafstand"/>
        <w:spacing w:line="276" w:lineRule="auto"/>
        <w:rPr>
          <w:rFonts w:ascii="Verdana" w:hAnsi="Verdana"/>
          <w:sz w:val="20"/>
          <w:szCs w:val="20"/>
        </w:rPr>
      </w:pPr>
    </w:p>
    <w:p w14:paraId="6308AD32" w14:textId="29033B6F" w:rsidR="0017549D" w:rsidRPr="007F04C4" w:rsidRDefault="00B871FB" w:rsidP="00233A36">
      <w:pPr>
        <w:pStyle w:val="Geenafstand"/>
        <w:spacing w:line="276" w:lineRule="auto"/>
        <w:rPr>
          <w:rFonts w:ascii="Verdana" w:hAnsi="Verdana"/>
          <w:sz w:val="20"/>
          <w:szCs w:val="20"/>
        </w:rPr>
      </w:pPr>
      <w:r>
        <w:rPr>
          <w:rFonts w:ascii="Verdana" w:hAnsi="Verdana"/>
          <w:sz w:val="20"/>
          <w:szCs w:val="20"/>
        </w:rPr>
        <w:t>Tot slot</w:t>
      </w:r>
      <w:r w:rsidR="0017549D">
        <w:rPr>
          <w:rFonts w:ascii="Verdana" w:hAnsi="Verdana"/>
          <w:sz w:val="20"/>
          <w:szCs w:val="20"/>
        </w:rPr>
        <w:t xml:space="preserve"> gaan we in op probleemgedrag met</w:t>
      </w:r>
      <w:r>
        <w:rPr>
          <w:rFonts w:ascii="Verdana" w:hAnsi="Verdana"/>
          <w:sz w:val="20"/>
          <w:szCs w:val="20"/>
        </w:rPr>
        <w:t xml:space="preserve"> een gezondheidszorg psycholoog, naar aanleiding van de publicatie van een nieuwe richtlijn probleemgedrag.</w:t>
      </w:r>
    </w:p>
    <w:p w14:paraId="5D32CB66" w14:textId="77777777" w:rsidR="00C54EE0" w:rsidRPr="00233A36" w:rsidRDefault="00C54EE0" w:rsidP="00233A36">
      <w:pPr>
        <w:spacing w:line="276" w:lineRule="auto"/>
        <w:rPr>
          <w:rFonts w:ascii="Verdana" w:hAnsi="Verdana" w:cs="Calibri"/>
          <w:sz w:val="20"/>
          <w:szCs w:val="20"/>
        </w:rPr>
      </w:pPr>
    </w:p>
    <w:p w14:paraId="00B1E99E" w14:textId="77777777" w:rsidR="005E3F80" w:rsidRPr="00233A36" w:rsidRDefault="005E3F80" w:rsidP="00233A36">
      <w:pPr>
        <w:spacing w:line="276" w:lineRule="auto"/>
        <w:rPr>
          <w:rFonts w:ascii="Verdana" w:hAnsi="Verdana" w:cs="Calibri"/>
          <w:sz w:val="20"/>
          <w:szCs w:val="20"/>
        </w:rPr>
      </w:pPr>
      <w:r w:rsidRPr="00233A36">
        <w:rPr>
          <w:rFonts w:ascii="Verdana" w:hAnsi="Verdana" w:cs="Calibri"/>
          <w:sz w:val="20"/>
          <w:szCs w:val="20"/>
        </w:rPr>
        <w:t>Laten we er weer een inspirerende dag van maken!</w:t>
      </w:r>
    </w:p>
    <w:p w14:paraId="445BF28B" w14:textId="77777777" w:rsidR="005E3F80" w:rsidRPr="00233A36" w:rsidRDefault="005E3F80" w:rsidP="00233A36">
      <w:pPr>
        <w:spacing w:line="276" w:lineRule="auto"/>
        <w:rPr>
          <w:rFonts w:ascii="Verdana" w:hAnsi="Verdana"/>
          <w:sz w:val="20"/>
          <w:szCs w:val="20"/>
        </w:rPr>
      </w:pPr>
    </w:p>
    <w:p w14:paraId="16FF50E1" w14:textId="01DB354F" w:rsidR="0003585B" w:rsidRPr="00233A36" w:rsidRDefault="007F04C4" w:rsidP="00233A36">
      <w:pPr>
        <w:spacing w:line="276" w:lineRule="auto"/>
        <w:rPr>
          <w:rFonts w:ascii="Verdana" w:hAnsi="Verdana"/>
          <w:sz w:val="20"/>
          <w:szCs w:val="20"/>
        </w:rPr>
      </w:pPr>
      <w:r>
        <w:rPr>
          <w:rFonts w:ascii="Verdana" w:hAnsi="Verdana"/>
          <w:sz w:val="20"/>
          <w:szCs w:val="20"/>
        </w:rPr>
        <w:t>De</w:t>
      </w:r>
      <w:r w:rsidR="0003585B" w:rsidRPr="00233A36">
        <w:rPr>
          <w:rFonts w:ascii="Verdana" w:hAnsi="Verdana"/>
          <w:sz w:val="20"/>
          <w:szCs w:val="20"/>
        </w:rPr>
        <w:t xml:space="preserve"> kartrekkers,</w:t>
      </w:r>
    </w:p>
    <w:p w14:paraId="5BCE76A4" w14:textId="77777777" w:rsidR="0003585B" w:rsidRPr="00233A36" w:rsidRDefault="0003585B" w:rsidP="00233A36">
      <w:pPr>
        <w:spacing w:line="276" w:lineRule="auto"/>
        <w:ind w:left="708"/>
        <w:rPr>
          <w:rFonts w:ascii="Verdana" w:hAnsi="Verdana"/>
          <w:sz w:val="20"/>
          <w:szCs w:val="20"/>
        </w:rPr>
      </w:pPr>
    </w:p>
    <w:p w14:paraId="162CAABB" w14:textId="42117D6F" w:rsidR="0003585B" w:rsidRPr="00233A36" w:rsidRDefault="00B14098" w:rsidP="00233A36">
      <w:pPr>
        <w:spacing w:line="276" w:lineRule="auto"/>
        <w:ind w:left="708"/>
        <w:rPr>
          <w:rFonts w:ascii="Verdana" w:hAnsi="Verdana"/>
          <w:sz w:val="20"/>
          <w:szCs w:val="20"/>
        </w:rPr>
      </w:pPr>
      <w:r>
        <w:rPr>
          <w:rFonts w:ascii="Verdana" w:hAnsi="Verdana"/>
          <w:sz w:val="20"/>
          <w:szCs w:val="20"/>
        </w:rPr>
        <w:t>Margriet Happel</w:t>
      </w:r>
      <w:r w:rsidR="0003585B" w:rsidRPr="00233A36">
        <w:rPr>
          <w:rFonts w:ascii="Verdana" w:hAnsi="Verdana"/>
          <w:sz w:val="20"/>
          <w:szCs w:val="20"/>
        </w:rPr>
        <w:t xml:space="preserve"> (fysiotherapeuten) </w:t>
      </w:r>
    </w:p>
    <w:p w14:paraId="4A9E7F4E" w14:textId="28233409" w:rsidR="0003585B" w:rsidRPr="00233A36" w:rsidRDefault="00EB1710" w:rsidP="00233A36">
      <w:pPr>
        <w:spacing w:line="276" w:lineRule="auto"/>
        <w:ind w:left="708"/>
        <w:rPr>
          <w:rFonts w:ascii="Verdana" w:hAnsi="Verdana"/>
          <w:sz w:val="20"/>
          <w:szCs w:val="20"/>
        </w:rPr>
      </w:pPr>
      <w:r w:rsidRPr="00233A36">
        <w:rPr>
          <w:rFonts w:ascii="Verdana" w:hAnsi="Verdana"/>
          <w:sz w:val="20"/>
          <w:szCs w:val="20"/>
        </w:rPr>
        <w:t>Rosanne de Langen</w:t>
      </w:r>
      <w:r w:rsidR="0003585B" w:rsidRPr="00233A36">
        <w:rPr>
          <w:rFonts w:ascii="Verdana" w:hAnsi="Verdana"/>
          <w:sz w:val="20"/>
          <w:szCs w:val="20"/>
        </w:rPr>
        <w:t xml:space="preserve"> (ergotherapeuten)</w:t>
      </w:r>
    </w:p>
    <w:p w14:paraId="5B861F84" w14:textId="1D394ABE" w:rsidR="00130415" w:rsidRPr="00233A36" w:rsidRDefault="00EB1710" w:rsidP="00233A36">
      <w:pPr>
        <w:spacing w:line="276" w:lineRule="auto"/>
        <w:ind w:left="708"/>
        <w:rPr>
          <w:rFonts w:ascii="Verdana" w:hAnsi="Verdana"/>
          <w:sz w:val="20"/>
          <w:szCs w:val="20"/>
        </w:rPr>
      </w:pPr>
      <w:r w:rsidRPr="00233A36">
        <w:rPr>
          <w:rFonts w:ascii="Verdana" w:hAnsi="Verdana"/>
          <w:sz w:val="20"/>
          <w:szCs w:val="20"/>
        </w:rPr>
        <w:t>Liza Weerts</w:t>
      </w:r>
      <w:r w:rsidR="005E3F80" w:rsidRPr="00233A36">
        <w:rPr>
          <w:rFonts w:ascii="Verdana" w:hAnsi="Verdana"/>
          <w:sz w:val="20"/>
          <w:szCs w:val="20"/>
        </w:rPr>
        <w:t xml:space="preserve"> (diëtisten)</w:t>
      </w:r>
      <w:r w:rsidR="00130415" w:rsidRPr="00233A36">
        <w:rPr>
          <w:rFonts w:ascii="Verdana" w:hAnsi="Verdana"/>
          <w:sz w:val="20"/>
          <w:szCs w:val="20"/>
        </w:rPr>
        <w:br/>
      </w:r>
      <w:r w:rsidR="0065356A" w:rsidRPr="00233A36">
        <w:rPr>
          <w:rFonts w:ascii="Verdana" w:hAnsi="Verdana"/>
          <w:sz w:val="20"/>
          <w:szCs w:val="20"/>
        </w:rPr>
        <w:t>Sabine van Toor</w:t>
      </w:r>
      <w:r w:rsidR="00130415" w:rsidRPr="00233A36">
        <w:rPr>
          <w:rFonts w:ascii="Verdana" w:hAnsi="Verdana"/>
          <w:sz w:val="20"/>
          <w:szCs w:val="20"/>
        </w:rPr>
        <w:t xml:space="preserve"> (logopedisten)</w:t>
      </w:r>
    </w:p>
    <w:p w14:paraId="3D86B618" w14:textId="76A2B852" w:rsidR="005E3F80" w:rsidRPr="00233A36" w:rsidRDefault="005E3F80" w:rsidP="00233A36">
      <w:pPr>
        <w:spacing w:line="276" w:lineRule="auto"/>
        <w:ind w:left="708"/>
        <w:rPr>
          <w:rFonts w:ascii="Verdana" w:hAnsi="Verdana"/>
          <w:sz w:val="20"/>
          <w:szCs w:val="20"/>
        </w:rPr>
      </w:pPr>
    </w:p>
    <w:p w14:paraId="740479A0" w14:textId="77777777" w:rsidR="00A831E0" w:rsidRPr="00233A36" w:rsidRDefault="00A831E0" w:rsidP="00233A36">
      <w:pPr>
        <w:spacing w:line="276" w:lineRule="auto"/>
        <w:rPr>
          <w:rFonts w:ascii="Verdana" w:hAnsi="Verdana"/>
          <w:sz w:val="20"/>
          <w:szCs w:val="20"/>
        </w:rPr>
      </w:pPr>
    </w:p>
    <w:p w14:paraId="6ABAF731" w14:textId="77777777" w:rsidR="009135BD" w:rsidRPr="00233A36" w:rsidRDefault="009135BD" w:rsidP="00233A36">
      <w:pPr>
        <w:spacing w:line="276" w:lineRule="auto"/>
        <w:rPr>
          <w:rFonts w:ascii="Verdana" w:hAnsi="Verdana"/>
          <w:b/>
          <w:sz w:val="20"/>
          <w:szCs w:val="20"/>
        </w:rPr>
      </w:pPr>
      <w:r w:rsidRPr="00233A36">
        <w:rPr>
          <w:rFonts w:ascii="Verdana" w:hAnsi="Verdana"/>
          <w:b/>
          <w:sz w:val="20"/>
          <w:szCs w:val="20"/>
        </w:rPr>
        <w:br w:type="page"/>
      </w:r>
    </w:p>
    <w:p w14:paraId="21AA0D9C" w14:textId="77777777" w:rsidR="0019432E" w:rsidRPr="00233A36" w:rsidRDefault="0019432E" w:rsidP="00233A36">
      <w:pPr>
        <w:spacing w:line="276" w:lineRule="auto"/>
        <w:rPr>
          <w:rFonts w:ascii="Verdana" w:hAnsi="Verdana"/>
          <w:b/>
          <w:sz w:val="20"/>
          <w:szCs w:val="20"/>
        </w:rPr>
      </w:pPr>
    </w:p>
    <w:sdt>
      <w:sdtPr>
        <w:rPr>
          <w:rFonts w:ascii="Verdana" w:eastAsia="Calibri" w:hAnsi="Verdana" w:cs="Times New Roman"/>
          <w:color w:val="auto"/>
          <w:sz w:val="22"/>
          <w:szCs w:val="22"/>
          <w:lang w:eastAsia="en-US"/>
        </w:rPr>
        <w:id w:val="-985847501"/>
        <w:docPartObj>
          <w:docPartGallery w:val="Table of Contents"/>
          <w:docPartUnique/>
        </w:docPartObj>
      </w:sdtPr>
      <w:sdtEndPr>
        <w:rPr>
          <w:b/>
          <w:bCs/>
          <w:sz w:val="20"/>
          <w:szCs w:val="20"/>
        </w:rPr>
      </w:sdtEndPr>
      <w:sdtContent>
        <w:p w14:paraId="13D8E859" w14:textId="77777777" w:rsidR="0019432E" w:rsidRPr="00233A36" w:rsidRDefault="0019432E" w:rsidP="00233A36">
          <w:pPr>
            <w:pStyle w:val="Kopvaninhoudsopgave"/>
            <w:spacing w:before="0" w:line="276" w:lineRule="auto"/>
            <w:rPr>
              <w:rFonts w:ascii="Verdana" w:hAnsi="Verdana"/>
              <w:b/>
              <w:color w:val="auto"/>
              <w:sz w:val="24"/>
            </w:rPr>
          </w:pPr>
          <w:r w:rsidRPr="00233A36">
            <w:rPr>
              <w:rFonts w:ascii="Verdana" w:hAnsi="Verdana"/>
              <w:b/>
              <w:color w:val="auto"/>
              <w:sz w:val="24"/>
            </w:rPr>
            <w:t>Inhoudsopgave</w:t>
          </w:r>
        </w:p>
        <w:p w14:paraId="193C1501" w14:textId="77777777" w:rsidR="00BA27BF" w:rsidRPr="00233A36" w:rsidRDefault="00BA27BF" w:rsidP="00233A36">
          <w:pPr>
            <w:spacing w:line="276" w:lineRule="auto"/>
            <w:rPr>
              <w:rFonts w:ascii="Verdana" w:hAnsi="Verdana"/>
              <w:lang w:eastAsia="nl-NL"/>
            </w:rPr>
          </w:pPr>
        </w:p>
        <w:p w14:paraId="0C2DE147" w14:textId="77777777" w:rsidR="00CB3DD5" w:rsidRDefault="0019432E">
          <w:pPr>
            <w:pStyle w:val="Inhopg1"/>
            <w:tabs>
              <w:tab w:val="right" w:leader="dot" w:pos="9062"/>
            </w:tabs>
            <w:rPr>
              <w:rFonts w:asciiTheme="minorHAnsi" w:eastAsiaTheme="minorEastAsia" w:hAnsiTheme="minorHAnsi" w:cstheme="minorBidi"/>
              <w:noProof/>
              <w:lang w:eastAsia="nl-NL"/>
            </w:rPr>
          </w:pPr>
          <w:r w:rsidRPr="00233A36">
            <w:rPr>
              <w:rFonts w:ascii="Verdana" w:hAnsi="Verdana"/>
              <w:sz w:val="20"/>
              <w:szCs w:val="20"/>
            </w:rPr>
            <w:fldChar w:fldCharType="begin"/>
          </w:r>
          <w:r w:rsidRPr="00233A36">
            <w:rPr>
              <w:rFonts w:ascii="Verdana" w:hAnsi="Verdana"/>
              <w:sz w:val="20"/>
              <w:szCs w:val="20"/>
            </w:rPr>
            <w:instrText xml:space="preserve"> TOC \o "1-3" \h \z \u </w:instrText>
          </w:r>
          <w:r w:rsidRPr="00233A36">
            <w:rPr>
              <w:rFonts w:ascii="Verdana" w:hAnsi="Verdana"/>
              <w:sz w:val="20"/>
              <w:szCs w:val="20"/>
            </w:rPr>
            <w:fldChar w:fldCharType="separate"/>
          </w:r>
          <w:hyperlink w:anchor="_Toc5085914" w:history="1">
            <w:r w:rsidR="00CB3DD5" w:rsidRPr="00292376">
              <w:rPr>
                <w:rStyle w:val="Hyperlink"/>
                <w:noProof/>
              </w:rPr>
              <w:t>Woord vooraf</w:t>
            </w:r>
            <w:r w:rsidR="00CB3DD5">
              <w:rPr>
                <w:noProof/>
                <w:webHidden/>
              </w:rPr>
              <w:tab/>
            </w:r>
            <w:r w:rsidR="00CB3DD5">
              <w:rPr>
                <w:noProof/>
                <w:webHidden/>
              </w:rPr>
              <w:fldChar w:fldCharType="begin"/>
            </w:r>
            <w:r w:rsidR="00CB3DD5">
              <w:rPr>
                <w:noProof/>
                <w:webHidden/>
              </w:rPr>
              <w:instrText xml:space="preserve"> PAGEREF _Toc5085914 \h </w:instrText>
            </w:r>
            <w:r w:rsidR="00CB3DD5">
              <w:rPr>
                <w:noProof/>
                <w:webHidden/>
              </w:rPr>
            </w:r>
            <w:r w:rsidR="00CB3DD5">
              <w:rPr>
                <w:noProof/>
                <w:webHidden/>
              </w:rPr>
              <w:fldChar w:fldCharType="separate"/>
            </w:r>
            <w:r w:rsidR="00CB3DD5">
              <w:rPr>
                <w:noProof/>
                <w:webHidden/>
              </w:rPr>
              <w:t>2</w:t>
            </w:r>
            <w:r w:rsidR="00CB3DD5">
              <w:rPr>
                <w:noProof/>
                <w:webHidden/>
              </w:rPr>
              <w:fldChar w:fldCharType="end"/>
            </w:r>
          </w:hyperlink>
        </w:p>
        <w:p w14:paraId="572813F8" w14:textId="77777777" w:rsidR="00CB3DD5" w:rsidRDefault="004C6FCE">
          <w:pPr>
            <w:pStyle w:val="Inhopg1"/>
            <w:tabs>
              <w:tab w:val="left" w:pos="440"/>
              <w:tab w:val="right" w:leader="dot" w:pos="9062"/>
            </w:tabs>
            <w:rPr>
              <w:rFonts w:asciiTheme="minorHAnsi" w:eastAsiaTheme="minorEastAsia" w:hAnsiTheme="minorHAnsi" w:cstheme="minorBidi"/>
              <w:noProof/>
              <w:lang w:eastAsia="nl-NL"/>
            </w:rPr>
          </w:pPr>
          <w:hyperlink w:anchor="_Toc5085915" w:history="1">
            <w:r w:rsidR="00CB3DD5" w:rsidRPr="00292376">
              <w:rPr>
                <w:rStyle w:val="Hyperlink"/>
                <w:noProof/>
              </w:rPr>
              <w:t>1</w:t>
            </w:r>
            <w:r w:rsidR="00CB3DD5">
              <w:rPr>
                <w:rFonts w:asciiTheme="minorHAnsi" w:eastAsiaTheme="minorEastAsia" w:hAnsiTheme="minorHAnsi" w:cstheme="minorBidi"/>
                <w:noProof/>
                <w:lang w:eastAsia="nl-NL"/>
              </w:rPr>
              <w:tab/>
            </w:r>
            <w:r w:rsidR="00CB3DD5" w:rsidRPr="00292376">
              <w:rPr>
                <w:rStyle w:val="Hyperlink"/>
                <w:noProof/>
              </w:rPr>
              <w:t>Werkwijze symposium</w:t>
            </w:r>
            <w:r w:rsidR="00CB3DD5">
              <w:rPr>
                <w:noProof/>
                <w:webHidden/>
              </w:rPr>
              <w:tab/>
            </w:r>
            <w:r w:rsidR="00CB3DD5">
              <w:rPr>
                <w:noProof/>
                <w:webHidden/>
              </w:rPr>
              <w:fldChar w:fldCharType="begin"/>
            </w:r>
            <w:r w:rsidR="00CB3DD5">
              <w:rPr>
                <w:noProof/>
                <w:webHidden/>
              </w:rPr>
              <w:instrText xml:space="preserve"> PAGEREF _Toc5085915 \h </w:instrText>
            </w:r>
            <w:r w:rsidR="00CB3DD5">
              <w:rPr>
                <w:noProof/>
                <w:webHidden/>
              </w:rPr>
            </w:r>
            <w:r w:rsidR="00CB3DD5">
              <w:rPr>
                <w:noProof/>
                <w:webHidden/>
              </w:rPr>
              <w:fldChar w:fldCharType="separate"/>
            </w:r>
            <w:r w:rsidR="00CB3DD5">
              <w:rPr>
                <w:noProof/>
                <w:webHidden/>
              </w:rPr>
              <w:t>4</w:t>
            </w:r>
            <w:r w:rsidR="00CB3DD5">
              <w:rPr>
                <w:noProof/>
                <w:webHidden/>
              </w:rPr>
              <w:fldChar w:fldCharType="end"/>
            </w:r>
          </w:hyperlink>
        </w:p>
        <w:p w14:paraId="3792ED42"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16" w:history="1">
            <w:r w:rsidR="00CB3DD5" w:rsidRPr="00292376">
              <w:rPr>
                <w:rStyle w:val="Hyperlink"/>
                <w:noProof/>
              </w:rPr>
              <w:t>1.1</w:t>
            </w:r>
            <w:r w:rsidR="00CB3DD5">
              <w:rPr>
                <w:rFonts w:asciiTheme="minorHAnsi" w:eastAsiaTheme="minorEastAsia" w:hAnsiTheme="minorHAnsi" w:cstheme="minorBidi"/>
                <w:noProof/>
                <w:lang w:eastAsia="nl-NL"/>
              </w:rPr>
              <w:tab/>
            </w:r>
            <w:r w:rsidR="00CB3DD5" w:rsidRPr="00292376">
              <w:rPr>
                <w:rStyle w:val="Hyperlink"/>
                <w:noProof/>
              </w:rPr>
              <w:t>Programma</w:t>
            </w:r>
            <w:r w:rsidR="00CB3DD5">
              <w:rPr>
                <w:noProof/>
                <w:webHidden/>
              </w:rPr>
              <w:tab/>
            </w:r>
            <w:r w:rsidR="00CB3DD5">
              <w:rPr>
                <w:noProof/>
                <w:webHidden/>
              </w:rPr>
              <w:fldChar w:fldCharType="begin"/>
            </w:r>
            <w:r w:rsidR="00CB3DD5">
              <w:rPr>
                <w:noProof/>
                <w:webHidden/>
              </w:rPr>
              <w:instrText xml:space="preserve"> PAGEREF _Toc5085916 \h </w:instrText>
            </w:r>
            <w:r w:rsidR="00CB3DD5">
              <w:rPr>
                <w:noProof/>
                <w:webHidden/>
              </w:rPr>
            </w:r>
            <w:r w:rsidR="00CB3DD5">
              <w:rPr>
                <w:noProof/>
                <w:webHidden/>
              </w:rPr>
              <w:fldChar w:fldCharType="separate"/>
            </w:r>
            <w:r w:rsidR="00CB3DD5">
              <w:rPr>
                <w:noProof/>
                <w:webHidden/>
              </w:rPr>
              <w:t>4</w:t>
            </w:r>
            <w:r w:rsidR="00CB3DD5">
              <w:rPr>
                <w:noProof/>
                <w:webHidden/>
              </w:rPr>
              <w:fldChar w:fldCharType="end"/>
            </w:r>
          </w:hyperlink>
        </w:p>
        <w:p w14:paraId="1AA4C07D"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17" w:history="1">
            <w:r w:rsidR="00CB3DD5" w:rsidRPr="00292376">
              <w:rPr>
                <w:rStyle w:val="Hyperlink"/>
                <w:noProof/>
              </w:rPr>
              <w:t>1.2</w:t>
            </w:r>
            <w:r w:rsidR="00CB3DD5">
              <w:rPr>
                <w:rFonts w:asciiTheme="minorHAnsi" w:eastAsiaTheme="minorEastAsia" w:hAnsiTheme="minorHAnsi" w:cstheme="minorBidi"/>
                <w:noProof/>
                <w:lang w:eastAsia="nl-NL"/>
              </w:rPr>
              <w:tab/>
            </w:r>
            <w:r w:rsidR="00CB3DD5" w:rsidRPr="00292376">
              <w:rPr>
                <w:rStyle w:val="Hyperlink"/>
                <w:noProof/>
              </w:rPr>
              <w:t>Studiebelasting</w:t>
            </w:r>
            <w:r w:rsidR="00CB3DD5">
              <w:rPr>
                <w:noProof/>
                <w:webHidden/>
              </w:rPr>
              <w:tab/>
            </w:r>
            <w:r w:rsidR="00CB3DD5">
              <w:rPr>
                <w:noProof/>
                <w:webHidden/>
              </w:rPr>
              <w:fldChar w:fldCharType="begin"/>
            </w:r>
            <w:r w:rsidR="00CB3DD5">
              <w:rPr>
                <w:noProof/>
                <w:webHidden/>
              </w:rPr>
              <w:instrText xml:space="preserve"> PAGEREF _Toc5085917 \h </w:instrText>
            </w:r>
            <w:r w:rsidR="00CB3DD5">
              <w:rPr>
                <w:noProof/>
                <w:webHidden/>
              </w:rPr>
            </w:r>
            <w:r w:rsidR="00CB3DD5">
              <w:rPr>
                <w:noProof/>
                <w:webHidden/>
              </w:rPr>
              <w:fldChar w:fldCharType="separate"/>
            </w:r>
            <w:r w:rsidR="00CB3DD5">
              <w:rPr>
                <w:noProof/>
                <w:webHidden/>
              </w:rPr>
              <w:t>4</w:t>
            </w:r>
            <w:r w:rsidR="00CB3DD5">
              <w:rPr>
                <w:noProof/>
                <w:webHidden/>
              </w:rPr>
              <w:fldChar w:fldCharType="end"/>
            </w:r>
          </w:hyperlink>
        </w:p>
        <w:p w14:paraId="3D794823" w14:textId="77777777" w:rsidR="00CB3DD5" w:rsidRDefault="004C6FCE">
          <w:pPr>
            <w:pStyle w:val="Inhopg1"/>
            <w:tabs>
              <w:tab w:val="left" w:pos="440"/>
              <w:tab w:val="right" w:leader="dot" w:pos="9062"/>
            </w:tabs>
            <w:rPr>
              <w:rFonts w:asciiTheme="minorHAnsi" w:eastAsiaTheme="minorEastAsia" w:hAnsiTheme="minorHAnsi" w:cstheme="minorBidi"/>
              <w:noProof/>
              <w:lang w:eastAsia="nl-NL"/>
            </w:rPr>
          </w:pPr>
          <w:hyperlink w:anchor="_Toc5085918" w:history="1">
            <w:r w:rsidR="00CB3DD5" w:rsidRPr="00292376">
              <w:rPr>
                <w:rStyle w:val="Hyperlink"/>
                <w:noProof/>
              </w:rPr>
              <w:t>2</w:t>
            </w:r>
            <w:r w:rsidR="00CB3DD5">
              <w:rPr>
                <w:rFonts w:asciiTheme="minorHAnsi" w:eastAsiaTheme="minorEastAsia" w:hAnsiTheme="minorHAnsi" w:cstheme="minorBidi"/>
                <w:noProof/>
                <w:lang w:eastAsia="nl-NL"/>
              </w:rPr>
              <w:tab/>
            </w:r>
            <w:r w:rsidR="00CB3DD5" w:rsidRPr="00292376">
              <w:rPr>
                <w:rStyle w:val="Hyperlink"/>
                <w:noProof/>
              </w:rPr>
              <w:t>Specifieke onderdelen van het symposium</w:t>
            </w:r>
            <w:r w:rsidR="00CB3DD5">
              <w:rPr>
                <w:noProof/>
                <w:webHidden/>
              </w:rPr>
              <w:tab/>
            </w:r>
            <w:r w:rsidR="00CB3DD5">
              <w:rPr>
                <w:noProof/>
                <w:webHidden/>
              </w:rPr>
              <w:fldChar w:fldCharType="begin"/>
            </w:r>
            <w:r w:rsidR="00CB3DD5">
              <w:rPr>
                <w:noProof/>
                <w:webHidden/>
              </w:rPr>
              <w:instrText xml:space="preserve"> PAGEREF _Toc5085918 \h </w:instrText>
            </w:r>
            <w:r w:rsidR="00CB3DD5">
              <w:rPr>
                <w:noProof/>
                <w:webHidden/>
              </w:rPr>
            </w:r>
            <w:r w:rsidR="00CB3DD5">
              <w:rPr>
                <w:noProof/>
                <w:webHidden/>
              </w:rPr>
              <w:fldChar w:fldCharType="separate"/>
            </w:r>
            <w:r w:rsidR="00CB3DD5">
              <w:rPr>
                <w:noProof/>
                <w:webHidden/>
              </w:rPr>
              <w:t>5</w:t>
            </w:r>
            <w:r w:rsidR="00CB3DD5">
              <w:rPr>
                <w:noProof/>
                <w:webHidden/>
              </w:rPr>
              <w:fldChar w:fldCharType="end"/>
            </w:r>
          </w:hyperlink>
        </w:p>
        <w:p w14:paraId="70D1408D"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19" w:history="1">
            <w:r w:rsidR="00CB3DD5" w:rsidRPr="00292376">
              <w:rPr>
                <w:rStyle w:val="Hyperlink"/>
                <w:noProof/>
              </w:rPr>
              <w:t>2.1</w:t>
            </w:r>
            <w:r w:rsidR="00CB3DD5">
              <w:rPr>
                <w:rFonts w:asciiTheme="minorHAnsi" w:eastAsiaTheme="minorEastAsia" w:hAnsiTheme="minorHAnsi" w:cstheme="minorBidi"/>
                <w:noProof/>
                <w:lang w:eastAsia="nl-NL"/>
              </w:rPr>
              <w:tab/>
            </w:r>
            <w:r w:rsidR="00CB3DD5" w:rsidRPr="00292376">
              <w:rPr>
                <w:rStyle w:val="Hyperlink"/>
                <w:noProof/>
              </w:rPr>
              <w:t>Multidisciplinair: palliatieve zorg</w:t>
            </w:r>
            <w:r w:rsidR="00CB3DD5">
              <w:rPr>
                <w:noProof/>
                <w:webHidden/>
              </w:rPr>
              <w:tab/>
            </w:r>
            <w:r w:rsidR="00CB3DD5">
              <w:rPr>
                <w:noProof/>
                <w:webHidden/>
              </w:rPr>
              <w:fldChar w:fldCharType="begin"/>
            </w:r>
            <w:r w:rsidR="00CB3DD5">
              <w:rPr>
                <w:noProof/>
                <w:webHidden/>
              </w:rPr>
              <w:instrText xml:space="preserve"> PAGEREF _Toc5085919 \h </w:instrText>
            </w:r>
            <w:r w:rsidR="00CB3DD5">
              <w:rPr>
                <w:noProof/>
                <w:webHidden/>
              </w:rPr>
            </w:r>
            <w:r w:rsidR="00CB3DD5">
              <w:rPr>
                <w:noProof/>
                <w:webHidden/>
              </w:rPr>
              <w:fldChar w:fldCharType="separate"/>
            </w:r>
            <w:r w:rsidR="00CB3DD5">
              <w:rPr>
                <w:noProof/>
                <w:webHidden/>
              </w:rPr>
              <w:t>5</w:t>
            </w:r>
            <w:r w:rsidR="00CB3DD5">
              <w:rPr>
                <w:noProof/>
                <w:webHidden/>
              </w:rPr>
              <w:fldChar w:fldCharType="end"/>
            </w:r>
          </w:hyperlink>
        </w:p>
        <w:p w14:paraId="26A65942"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20" w:history="1">
            <w:r w:rsidR="00CB3DD5" w:rsidRPr="00292376">
              <w:rPr>
                <w:rStyle w:val="Hyperlink"/>
                <w:noProof/>
              </w:rPr>
              <w:t>2.2</w:t>
            </w:r>
            <w:r w:rsidR="00CB3DD5">
              <w:rPr>
                <w:rFonts w:asciiTheme="minorHAnsi" w:eastAsiaTheme="minorEastAsia" w:hAnsiTheme="minorHAnsi" w:cstheme="minorBidi"/>
                <w:noProof/>
                <w:lang w:eastAsia="nl-NL"/>
              </w:rPr>
              <w:tab/>
            </w:r>
            <w:r w:rsidR="00CB3DD5" w:rsidRPr="00292376">
              <w:rPr>
                <w:rStyle w:val="Hyperlink"/>
                <w:noProof/>
              </w:rPr>
              <w:t>Multidisciplinair: probleemgedrag</w:t>
            </w:r>
            <w:r w:rsidR="00CB3DD5">
              <w:rPr>
                <w:noProof/>
                <w:webHidden/>
              </w:rPr>
              <w:tab/>
            </w:r>
            <w:r w:rsidR="00CB3DD5">
              <w:rPr>
                <w:noProof/>
                <w:webHidden/>
              </w:rPr>
              <w:fldChar w:fldCharType="begin"/>
            </w:r>
            <w:r w:rsidR="00CB3DD5">
              <w:rPr>
                <w:noProof/>
                <w:webHidden/>
              </w:rPr>
              <w:instrText xml:space="preserve"> PAGEREF _Toc5085920 \h </w:instrText>
            </w:r>
            <w:r w:rsidR="00CB3DD5">
              <w:rPr>
                <w:noProof/>
                <w:webHidden/>
              </w:rPr>
            </w:r>
            <w:r w:rsidR="00CB3DD5">
              <w:rPr>
                <w:noProof/>
                <w:webHidden/>
              </w:rPr>
              <w:fldChar w:fldCharType="separate"/>
            </w:r>
            <w:r w:rsidR="00CB3DD5">
              <w:rPr>
                <w:noProof/>
                <w:webHidden/>
              </w:rPr>
              <w:t>5</w:t>
            </w:r>
            <w:r w:rsidR="00CB3DD5">
              <w:rPr>
                <w:noProof/>
                <w:webHidden/>
              </w:rPr>
              <w:fldChar w:fldCharType="end"/>
            </w:r>
          </w:hyperlink>
        </w:p>
        <w:p w14:paraId="56BB1284"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21" w:history="1">
            <w:r w:rsidR="00CB3DD5" w:rsidRPr="00292376">
              <w:rPr>
                <w:rStyle w:val="Hyperlink"/>
                <w:noProof/>
              </w:rPr>
              <w:t xml:space="preserve">2.3 </w:t>
            </w:r>
            <w:r w:rsidR="00CB3DD5">
              <w:rPr>
                <w:rFonts w:asciiTheme="minorHAnsi" w:eastAsiaTheme="minorEastAsia" w:hAnsiTheme="minorHAnsi" w:cstheme="minorBidi"/>
                <w:noProof/>
                <w:lang w:eastAsia="nl-NL"/>
              </w:rPr>
              <w:tab/>
            </w:r>
            <w:r w:rsidR="00CB3DD5" w:rsidRPr="00292376">
              <w:rPr>
                <w:rStyle w:val="Hyperlink"/>
                <w:noProof/>
              </w:rPr>
              <w:t>Logopedie</w:t>
            </w:r>
            <w:r w:rsidR="00CB3DD5">
              <w:rPr>
                <w:noProof/>
                <w:webHidden/>
              </w:rPr>
              <w:tab/>
            </w:r>
            <w:r w:rsidR="00CB3DD5">
              <w:rPr>
                <w:noProof/>
                <w:webHidden/>
              </w:rPr>
              <w:fldChar w:fldCharType="begin"/>
            </w:r>
            <w:r w:rsidR="00CB3DD5">
              <w:rPr>
                <w:noProof/>
                <w:webHidden/>
              </w:rPr>
              <w:instrText xml:space="preserve"> PAGEREF _Toc5085921 \h </w:instrText>
            </w:r>
            <w:r w:rsidR="00CB3DD5">
              <w:rPr>
                <w:noProof/>
                <w:webHidden/>
              </w:rPr>
            </w:r>
            <w:r w:rsidR="00CB3DD5">
              <w:rPr>
                <w:noProof/>
                <w:webHidden/>
              </w:rPr>
              <w:fldChar w:fldCharType="separate"/>
            </w:r>
            <w:r w:rsidR="00CB3DD5">
              <w:rPr>
                <w:noProof/>
                <w:webHidden/>
              </w:rPr>
              <w:t>6</w:t>
            </w:r>
            <w:r w:rsidR="00CB3DD5">
              <w:rPr>
                <w:noProof/>
                <w:webHidden/>
              </w:rPr>
              <w:fldChar w:fldCharType="end"/>
            </w:r>
          </w:hyperlink>
        </w:p>
        <w:p w14:paraId="61C22E1D"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22" w:history="1">
            <w:r w:rsidR="00CB3DD5" w:rsidRPr="00292376">
              <w:rPr>
                <w:rStyle w:val="Hyperlink"/>
                <w:noProof/>
              </w:rPr>
              <w:t>2.4</w:t>
            </w:r>
            <w:r w:rsidR="00CB3DD5">
              <w:rPr>
                <w:rFonts w:asciiTheme="minorHAnsi" w:eastAsiaTheme="minorEastAsia" w:hAnsiTheme="minorHAnsi" w:cstheme="minorBidi"/>
                <w:noProof/>
                <w:lang w:eastAsia="nl-NL"/>
              </w:rPr>
              <w:tab/>
            </w:r>
            <w:r w:rsidR="00CB3DD5" w:rsidRPr="00292376">
              <w:rPr>
                <w:rStyle w:val="Hyperlink"/>
                <w:noProof/>
              </w:rPr>
              <w:t>Fysiotherapie</w:t>
            </w:r>
            <w:r w:rsidR="00CB3DD5">
              <w:rPr>
                <w:noProof/>
                <w:webHidden/>
              </w:rPr>
              <w:tab/>
            </w:r>
            <w:r w:rsidR="00CB3DD5">
              <w:rPr>
                <w:noProof/>
                <w:webHidden/>
              </w:rPr>
              <w:fldChar w:fldCharType="begin"/>
            </w:r>
            <w:r w:rsidR="00CB3DD5">
              <w:rPr>
                <w:noProof/>
                <w:webHidden/>
              </w:rPr>
              <w:instrText xml:space="preserve"> PAGEREF _Toc5085922 \h </w:instrText>
            </w:r>
            <w:r w:rsidR="00CB3DD5">
              <w:rPr>
                <w:noProof/>
                <w:webHidden/>
              </w:rPr>
            </w:r>
            <w:r w:rsidR="00CB3DD5">
              <w:rPr>
                <w:noProof/>
                <w:webHidden/>
              </w:rPr>
              <w:fldChar w:fldCharType="separate"/>
            </w:r>
            <w:r w:rsidR="00CB3DD5">
              <w:rPr>
                <w:noProof/>
                <w:webHidden/>
              </w:rPr>
              <w:t>7</w:t>
            </w:r>
            <w:r w:rsidR="00CB3DD5">
              <w:rPr>
                <w:noProof/>
                <w:webHidden/>
              </w:rPr>
              <w:fldChar w:fldCharType="end"/>
            </w:r>
          </w:hyperlink>
        </w:p>
        <w:p w14:paraId="716FF868"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23" w:history="1">
            <w:r w:rsidR="00CB3DD5" w:rsidRPr="00292376">
              <w:rPr>
                <w:rStyle w:val="Hyperlink"/>
                <w:noProof/>
              </w:rPr>
              <w:t>2.5</w:t>
            </w:r>
            <w:r w:rsidR="00CB3DD5">
              <w:rPr>
                <w:rFonts w:asciiTheme="minorHAnsi" w:eastAsiaTheme="minorEastAsia" w:hAnsiTheme="minorHAnsi" w:cstheme="minorBidi"/>
                <w:noProof/>
                <w:lang w:eastAsia="nl-NL"/>
              </w:rPr>
              <w:tab/>
            </w:r>
            <w:r w:rsidR="00CB3DD5" w:rsidRPr="00292376">
              <w:rPr>
                <w:rStyle w:val="Hyperlink"/>
                <w:noProof/>
              </w:rPr>
              <w:t>Ergotherapie</w:t>
            </w:r>
            <w:r w:rsidR="00CB3DD5">
              <w:rPr>
                <w:noProof/>
                <w:webHidden/>
              </w:rPr>
              <w:tab/>
            </w:r>
            <w:r w:rsidR="00CB3DD5">
              <w:rPr>
                <w:noProof/>
                <w:webHidden/>
              </w:rPr>
              <w:fldChar w:fldCharType="begin"/>
            </w:r>
            <w:r w:rsidR="00CB3DD5">
              <w:rPr>
                <w:noProof/>
                <w:webHidden/>
              </w:rPr>
              <w:instrText xml:space="preserve"> PAGEREF _Toc5085923 \h </w:instrText>
            </w:r>
            <w:r w:rsidR="00CB3DD5">
              <w:rPr>
                <w:noProof/>
                <w:webHidden/>
              </w:rPr>
            </w:r>
            <w:r w:rsidR="00CB3DD5">
              <w:rPr>
                <w:noProof/>
                <w:webHidden/>
              </w:rPr>
              <w:fldChar w:fldCharType="separate"/>
            </w:r>
            <w:r w:rsidR="00CB3DD5">
              <w:rPr>
                <w:noProof/>
                <w:webHidden/>
              </w:rPr>
              <w:t>8</w:t>
            </w:r>
            <w:r w:rsidR="00CB3DD5">
              <w:rPr>
                <w:noProof/>
                <w:webHidden/>
              </w:rPr>
              <w:fldChar w:fldCharType="end"/>
            </w:r>
          </w:hyperlink>
        </w:p>
        <w:p w14:paraId="6F99A0DE" w14:textId="77777777" w:rsidR="00CB3DD5" w:rsidRDefault="004C6FCE">
          <w:pPr>
            <w:pStyle w:val="Inhopg2"/>
            <w:tabs>
              <w:tab w:val="left" w:pos="880"/>
              <w:tab w:val="right" w:leader="dot" w:pos="9062"/>
            </w:tabs>
            <w:rPr>
              <w:rFonts w:asciiTheme="minorHAnsi" w:eastAsiaTheme="minorEastAsia" w:hAnsiTheme="minorHAnsi" w:cstheme="minorBidi"/>
              <w:noProof/>
              <w:lang w:eastAsia="nl-NL"/>
            </w:rPr>
          </w:pPr>
          <w:hyperlink w:anchor="_Toc5085924" w:history="1">
            <w:r w:rsidR="00CB3DD5" w:rsidRPr="00292376">
              <w:rPr>
                <w:rStyle w:val="Hyperlink"/>
                <w:noProof/>
              </w:rPr>
              <w:t>2.6</w:t>
            </w:r>
            <w:r w:rsidR="00CB3DD5">
              <w:rPr>
                <w:rFonts w:asciiTheme="minorHAnsi" w:eastAsiaTheme="minorEastAsia" w:hAnsiTheme="minorHAnsi" w:cstheme="minorBidi"/>
                <w:noProof/>
                <w:lang w:eastAsia="nl-NL"/>
              </w:rPr>
              <w:tab/>
            </w:r>
            <w:r w:rsidR="00CB3DD5" w:rsidRPr="00292376">
              <w:rPr>
                <w:rStyle w:val="Hyperlink"/>
                <w:noProof/>
              </w:rPr>
              <w:t>Diëtetiek</w:t>
            </w:r>
            <w:r w:rsidR="00CB3DD5">
              <w:rPr>
                <w:noProof/>
                <w:webHidden/>
              </w:rPr>
              <w:tab/>
            </w:r>
            <w:r w:rsidR="00CB3DD5">
              <w:rPr>
                <w:noProof/>
                <w:webHidden/>
              </w:rPr>
              <w:fldChar w:fldCharType="begin"/>
            </w:r>
            <w:r w:rsidR="00CB3DD5">
              <w:rPr>
                <w:noProof/>
                <w:webHidden/>
              </w:rPr>
              <w:instrText xml:space="preserve"> PAGEREF _Toc5085924 \h </w:instrText>
            </w:r>
            <w:r w:rsidR="00CB3DD5">
              <w:rPr>
                <w:noProof/>
                <w:webHidden/>
              </w:rPr>
            </w:r>
            <w:r w:rsidR="00CB3DD5">
              <w:rPr>
                <w:noProof/>
                <w:webHidden/>
              </w:rPr>
              <w:fldChar w:fldCharType="separate"/>
            </w:r>
            <w:r w:rsidR="00CB3DD5">
              <w:rPr>
                <w:noProof/>
                <w:webHidden/>
              </w:rPr>
              <w:t>9</w:t>
            </w:r>
            <w:r w:rsidR="00CB3DD5">
              <w:rPr>
                <w:noProof/>
                <w:webHidden/>
              </w:rPr>
              <w:fldChar w:fldCharType="end"/>
            </w:r>
          </w:hyperlink>
        </w:p>
        <w:p w14:paraId="26950044" w14:textId="77777777" w:rsidR="0019432E" w:rsidRPr="00233A36" w:rsidRDefault="0019432E" w:rsidP="00233A36">
          <w:pPr>
            <w:spacing w:line="276" w:lineRule="auto"/>
            <w:rPr>
              <w:rFonts w:ascii="Verdana" w:hAnsi="Verdana"/>
              <w:sz w:val="20"/>
              <w:szCs w:val="20"/>
            </w:rPr>
          </w:pPr>
          <w:r w:rsidRPr="00233A36">
            <w:rPr>
              <w:rFonts w:ascii="Verdana" w:hAnsi="Verdana"/>
              <w:b/>
              <w:bCs/>
              <w:sz w:val="20"/>
              <w:szCs w:val="20"/>
            </w:rPr>
            <w:fldChar w:fldCharType="end"/>
          </w:r>
        </w:p>
      </w:sdtContent>
    </w:sdt>
    <w:p w14:paraId="3D37E993" w14:textId="4FF69D9B" w:rsidR="00A831E0" w:rsidRPr="00233A36" w:rsidRDefault="00A831E0" w:rsidP="00CB3DD5">
      <w:pPr>
        <w:tabs>
          <w:tab w:val="left" w:pos="708"/>
          <w:tab w:val="left" w:pos="1416"/>
          <w:tab w:val="left" w:pos="2412"/>
        </w:tabs>
        <w:spacing w:line="276" w:lineRule="auto"/>
        <w:rPr>
          <w:rFonts w:ascii="Verdana" w:hAnsi="Verdana"/>
          <w:sz w:val="20"/>
          <w:szCs w:val="20"/>
        </w:rPr>
      </w:pPr>
      <w:r w:rsidRPr="00233A36">
        <w:rPr>
          <w:rFonts w:ascii="Verdana" w:hAnsi="Verdana"/>
          <w:sz w:val="20"/>
          <w:szCs w:val="20"/>
        </w:rPr>
        <w:tab/>
      </w:r>
      <w:r w:rsidRPr="00233A36">
        <w:rPr>
          <w:rFonts w:ascii="Verdana" w:hAnsi="Verdana"/>
          <w:sz w:val="20"/>
          <w:szCs w:val="20"/>
        </w:rPr>
        <w:tab/>
      </w:r>
      <w:r w:rsidR="00CB3DD5">
        <w:rPr>
          <w:rFonts w:ascii="Verdana" w:hAnsi="Verdana"/>
          <w:sz w:val="20"/>
          <w:szCs w:val="20"/>
        </w:rPr>
        <w:tab/>
      </w:r>
    </w:p>
    <w:p w14:paraId="25088113" w14:textId="77777777" w:rsidR="00A831E0" w:rsidRPr="00233A36" w:rsidRDefault="00A831E0" w:rsidP="00233A36">
      <w:pPr>
        <w:spacing w:line="276" w:lineRule="auto"/>
        <w:ind w:left="708" w:firstLine="708"/>
        <w:rPr>
          <w:rFonts w:ascii="Verdana" w:hAnsi="Verdana"/>
          <w:sz w:val="20"/>
          <w:szCs w:val="20"/>
        </w:rPr>
      </w:pPr>
      <w:r w:rsidRPr="00233A36">
        <w:rPr>
          <w:rFonts w:ascii="Verdana" w:hAnsi="Verdana"/>
          <w:sz w:val="20"/>
          <w:szCs w:val="20"/>
        </w:rPr>
        <w:tab/>
      </w:r>
    </w:p>
    <w:p w14:paraId="524C731E" w14:textId="77777777" w:rsidR="00414090" w:rsidRPr="00233A36" w:rsidRDefault="00414090" w:rsidP="00233A36">
      <w:pPr>
        <w:spacing w:line="276" w:lineRule="auto"/>
        <w:ind w:left="708" w:firstLine="708"/>
        <w:rPr>
          <w:rFonts w:ascii="Verdana" w:hAnsi="Verdana"/>
          <w:sz w:val="20"/>
          <w:szCs w:val="20"/>
        </w:rPr>
      </w:pPr>
    </w:p>
    <w:p w14:paraId="59E92F19" w14:textId="77777777" w:rsidR="00414090" w:rsidRPr="00233A36" w:rsidRDefault="00414090" w:rsidP="00233A36">
      <w:pPr>
        <w:spacing w:line="276" w:lineRule="auto"/>
        <w:ind w:left="708" w:firstLine="708"/>
        <w:rPr>
          <w:rFonts w:ascii="Verdana" w:hAnsi="Verdana"/>
          <w:sz w:val="20"/>
          <w:szCs w:val="20"/>
        </w:rPr>
      </w:pPr>
    </w:p>
    <w:p w14:paraId="61C0ACD2" w14:textId="77777777" w:rsidR="00A831E0" w:rsidRPr="00233A36" w:rsidRDefault="00A831E0" w:rsidP="00233A36">
      <w:pPr>
        <w:spacing w:line="276" w:lineRule="auto"/>
        <w:rPr>
          <w:rFonts w:ascii="Verdana" w:hAnsi="Verdana"/>
          <w:b/>
          <w:sz w:val="20"/>
          <w:szCs w:val="20"/>
        </w:rPr>
      </w:pPr>
    </w:p>
    <w:p w14:paraId="37B2CCDB" w14:textId="77777777" w:rsidR="00A831E0" w:rsidRPr="00233A36" w:rsidRDefault="00A831E0" w:rsidP="00233A36">
      <w:pPr>
        <w:spacing w:line="276" w:lineRule="auto"/>
        <w:rPr>
          <w:rFonts w:ascii="Verdana" w:hAnsi="Verdana"/>
          <w:b/>
          <w:sz w:val="20"/>
          <w:szCs w:val="20"/>
        </w:rPr>
      </w:pPr>
      <w:r w:rsidRPr="00233A36">
        <w:rPr>
          <w:rFonts w:ascii="Verdana" w:hAnsi="Verdana"/>
          <w:b/>
          <w:sz w:val="20"/>
          <w:szCs w:val="20"/>
        </w:rPr>
        <w:tab/>
      </w:r>
    </w:p>
    <w:p w14:paraId="6169BBDB" w14:textId="77777777" w:rsidR="00A831E0" w:rsidRPr="00233A36" w:rsidRDefault="00A831E0" w:rsidP="00233A36">
      <w:pPr>
        <w:pStyle w:val="Kop1"/>
        <w:spacing w:after="0" w:line="276" w:lineRule="auto"/>
      </w:pPr>
      <w:r w:rsidRPr="00233A36">
        <w:br w:type="page"/>
      </w:r>
      <w:bookmarkStart w:id="1" w:name="_Toc462413701"/>
      <w:bookmarkStart w:id="2" w:name="_Toc5085915"/>
      <w:r w:rsidRPr="00233A36">
        <w:t>Werkwijze symposium</w:t>
      </w:r>
      <w:bookmarkEnd w:id="1"/>
      <w:bookmarkEnd w:id="2"/>
    </w:p>
    <w:p w14:paraId="3058B9A5" w14:textId="77777777" w:rsidR="00A831E0" w:rsidRPr="00233A36" w:rsidRDefault="00A831E0" w:rsidP="00233A36">
      <w:pPr>
        <w:spacing w:line="276" w:lineRule="auto"/>
        <w:rPr>
          <w:rFonts w:ascii="Verdana" w:hAnsi="Verdana"/>
          <w:b/>
          <w:sz w:val="20"/>
          <w:szCs w:val="20"/>
        </w:rPr>
      </w:pPr>
    </w:p>
    <w:p w14:paraId="56D6B6CC" w14:textId="77777777" w:rsidR="00A831E0" w:rsidRPr="00233A36" w:rsidRDefault="00A831E0" w:rsidP="00233A36">
      <w:pPr>
        <w:pStyle w:val="Kop2"/>
        <w:spacing w:after="0" w:line="276" w:lineRule="auto"/>
      </w:pPr>
      <w:bookmarkStart w:id="3" w:name="_Toc462413702"/>
      <w:bookmarkStart w:id="4" w:name="_Toc5085916"/>
      <w:r w:rsidRPr="00233A36">
        <w:t>Programma</w:t>
      </w:r>
      <w:bookmarkEnd w:id="3"/>
      <w:bookmarkEnd w:id="4"/>
    </w:p>
    <w:p w14:paraId="76ACC96B" w14:textId="77777777" w:rsidR="00A97355" w:rsidRPr="00CB3DD5" w:rsidRDefault="00A97355" w:rsidP="00233A36">
      <w:pPr>
        <w:spacing w:line="276" w:lineRule="auto"/>
        <w:rPr>
          <w:rFonts w:ascii="Verdana" w:hAnsi="Verdana"/>
          <w:i/>
          <w:sz w:val="20"/>
          <w:szCs w:val="20"/>
        </w:rPr>
      </w:pPr>
    </w:p>
    <w:p w14:paraId="584487D4" w14:textId="20342D39" w:rsidR="00EB1710" w:rsidRPr="00CB3DD5" w:rsidRDefault="00EB1710" w:rsidP="00233A36">
      <w:pPr>
        <w:spacing w:line="276" w:lineRule="auto"/>
        <w:rPr>
          <w:rFonts w:ascii="Verdana" w:hAnsi="Verdana"/>
          <w:sz w:val="20"/>
          <w:szCs w:val="20"/>
        </w:rPr>
      </w:pPr>
      <w:r w:rsidRPr="00CB3DD5">
        <w:rPr>
          <w:rFonts w:ascii="Verdana" w:hAnsi="Verdana"/>
          <w:sz w:val="20"/>
          <w:szCs w:val="20"/>
        </w:rPr>
        <w:t>8.45</w:t>
      </w:r>
      <w:r w:rsidR="00EB3403" w:rsidRPr="00CB3DD5">
        <w:rPr>
          <w:rFonts w:ascii="Verdana" w:hAnsi="Verdana"/>
          <w:sz w:val="20"/>
          <w:szCs w:val="20"/>
        </w:rPr>
        <w:t xml:space="preserve"> </w:t>
      </w:r>
      <w:r w:rsidRPr="00CB3DD5">
        <w:rPr>
          <w:rFonts w:ascii="Verdana" w:hAnsi="Verdana"/>
          <w:sz w:val="20"/>
          <w:szCs w:val="20"/>
        </w:rPr>
        <w:t>-</w:t>
      </w:r>
      <w:r w:rsidR="00EB3403" w:rsidRPr="00CB3DD5">
        <w:rPr>
          <w:rFonts w:ascii="Verdana" w:hAnsi="Verdana"/>
          <w:sz w:val="20"/>
          <w:szCs w:val="20"/>
        </w:rPr>
        <w:t xml:space="preserve"> </w:t>
      </w:r>
      <w:r w:rsidRPr="00CB3DD5">
        <w:rPr>
          <w:rFonts w:ascii="Verdana" w:hAnsi="Verdana"/>
          <w:sz w:val="20"/>
          <w:szCs w:val="20"/>
        </w:rPr>
        <w:t>9.00 uur Ontvangst en registratie</w:t>
      </w:r>
    </w:p>
    <w:p w14:paraId="581BC2A8" w14:textId="77777777" w:rsidR="00EB1710" w:rsidRPr="00CB3DD5" w:rsidRDefault="00EB1710" w:rsidP="00233A36">
      <w:pPr>
        <w:spacing w:line="276" w:lineRule="auto"/>
        <w:rPr>
          <w:rFonts w:ascii="Verdana" w:hAnsi="Verdana"/>
          <w:sz w:val="20"/>
          <w:szCs w:val="20"/>
        </w:rPr>
      </w:pPr>
    </w:p>
    <w:p w14:paraId="3C077D6D" w14:textId="7B88A839" w:rsidR="00EB1710" w:rsidRPr="00CB3DD5" w:rsidRDefault="00EB1710" w:rsidP="00233A36">
      <w:pPr>
        <w:spacing w:line="276" w:lineRule="auto"/>
        <w:rPr>
          <w:rFonts w:ascii="Verdana" w:hAnsi="Verdana"/>
          <w:sz w:val="20"/>
          <w:szCs w:val="20"/>
        </w:rPr>
      </w:pPr>
      <w:r w:rsidRPr="00CB3DD5">
        <w:rPr>
          <w:rFonts w:ascii="Verdana" w:hAnsi="Verdana"/>
          <w:sz w:val="20"/>
          <w:szCs w:val="20"/>
        </w:rPr>
        <w:t>9.00</w:t>
      </w:r>
      <w:r w:rsidR="00EB3403" w:rsidRPr="00CB3DD5">
        <w:rPr>
          <w:rFonts w:ascii="Verdana" w:hAnsi="Verdana"/>
          <w:sz w:val="20"/>
          <w:szCs w:val="20"/>
        </w:rPr>
        <w:t xml:space="preserve"> </w:t>
      </w:r>
      <w:r w:rsidRPr="00CB3DD5">
        <w:rPr>
          <w:rFonts w:ascii="Verdana" w:hAnsi="Verdana"/>
          <w:sz w:val="20"/>
          <w:szCs w:val="20"/>
        </w:rPr>
        <w:t>-</w:t>
      </w:r>
      <w:r w:rsidR="00EB3403" w:rsidRPr="00CB3DD5">
        <w:rPr>
          <w:rFonts w:ascii="Verdana" w:hAnsi="Verdana"/>
          <w:sz w:val="20"/>
          <w:szCs w:val="20"/>
        </w:rPr>
        <w:t xml:space="preserve"> </w:t>
      </w:r>
      <w:r w:rsidRPr="00CB3DD5">
        <w:rPr>
          <w:rFonts w:ascii="Verdana" w:hAnsi="Verdana"/>
          <w:sz w:val="20"/>
          <w:szCs w:val="20"/>
        </w:rPr>
        <w:t xml:space="preserve">9.15 uur Opening </w:t>
      </w:r>
    </w:p>
    <w:p w14:paraId="066382A3" w14:textId="75DC3267" w:rsidR="00EB1710" w:rsidRPr="00CB3DD5" w:rsidRDefault="00EB1710" w:rsidP="00233A36">
      <w:pPr>
        <w:spacing w:line="276" w:lineRule="auto"/>
        <w:rPr>
          <w:rFonts w:ascii="Verdana" w:hAnsi="Verdana"/>
          <w:sz w:val="20"/>
          <w:szCs w:val="20"/>
        </w:rPr>
      </w:pPr>
      <w:r w:rsidRPr="00CB3DD5">
        <w:rPr>
          <w:rFonts w:ascii="Verdana" w:hAnsi="Verdana"/>
          <w:sz w:val="20"/>
          <w:szCs w:val="20"/>
        </w:rPr>
        <w:t>Door de dagvoorzitter</w:t>
      </w:r>
      <w:r w:rsidR="00B14098" w:rsidRPr="00CB3DD5">
        <w:rPr>
          <w:rFonts w:ascii="Verdana" w:hAnsi="Verdana"/>
          <w:sz w:val="20"/>
          <w:szCs w:val="20"/>
        </w:rPr>
        <w:t xml:space="preserve">: </w:t>
      </w:r>
      <w:r w:rsidR="00CB3DD5" w:rsidRPr="00CB3DD5">
        <w:rPr>
          <w:rFonts w:ascii="Verdana" w:hAnsi="Verdana"/>
          <w:sz w:val="20"/>
          <w:szCs w:val="20"/>
        </w:rPr>
        <w:t>Henk Lauwers</w:t>
      </w:r>
    </w:p>
    <w:p w14:paraId="329757FF" w14:textId="77777777" w:rsidR="00EB1710" w:rsidRPr="00CB3DD5" w:rsidRDefault="00EB1710" w:rsidP="00233A36">
      <w:pPr>
        <w:spacing w:line="276" w:lineRule="auto"/>
        <w:rPr>
          <w:rFonts w:ascii="Verdana" w:hAnsi="Verdana"/>
          <w:sz w:val="20"/>
          <w:szCs w:val="20"/>
        </w:rPr>
      </w:pPr>
    </w:p>
    <w:p w14:paraId="43BAB41C" w14:textId="75B03E03" w:rsidR="00EB1710" w:rsidRPr="00CB3DD5" w:rsidRDefault="00EB1710" w:rsidP="00233A36">
      <w:pPr>
        <w:spacing w:line="276" w:lineRule="auto"/>
        <w:rPr>
          <w:rFonts w:ascii="Verdana" w:hAnsi="Verdana" w:cs="Tahoma"/>
          <w:sz w:val="20"/>
          <w:szCs w:val="20"/>
        </w:rPr>
      </w:pPr>
      <w:r w:rsidRPr="00CB3DD5">
        <w:rPr>
          <w:rFonts w:ascii="Verdana" w:hAnsi="Verdana"/>
          <w:sz w:val="20"/>
          <w:szCs w:val="20"/>
        </w:rPr>
        <w:t>9.15</w:t>
      </w:r>
      <w:r w:rsidR="00EB3403" w:rsidRPr="00CB3DD5">
        <w:rPr>
          <w:rFonts w:ascii="Verdana" w:hAnsi="Verdana"/>
          <w:sz w:val="20"/>
          <w:szCs w:val="20"/>
        </w:rPr>
        <w:t xml:space="preserve"> – 12.3</w:t>
      </w:r>
      <w:r w:rsidRPr="00CB3DD5">
        <w:rPr>
          <w:rFonts w:ascii="Verdana" w:hAnsi="Verdana"/>
          <w:sz w:val="20"/>
          <w:szCs w:val="20"/>
        </w:rPr>
        <w:t xml:space="preserve">0 uur </w:t>
      </w:r>
      <w:r w:rsidR="00EB3403" w:rsidRPr="00CB3DD5">
        <w:rPr>
          <w:rFonts w:ascii="Verdana" w:hAnsi="Verdana"/>
          <w:sz w:val="20"/>
          <w:szCs w:val="20"/>
        </w:rPr>
        <w:t>Palliatieve zorg</w:t>
      </w:r>
    </w:p>
    <w:p w14:paraId="2B6726CA" w14:textId="045CBCDA" w:rsidR="00EB1710" w:rsidRPr="00CB3DD5" w:rsidRDefault="00EB1710" w:rsidP="00233A36">
      <w:pPr>
        <w:spacing w:line="276" w:lineRule="auto"/>
        <w:jc w:val="both"/>
        <w:rPr>
          <w:rFonts w:ascii="Verdana" w:hAnsi="Verdana"/>
          <w:sz w:val="20"/>
          <w:szCs w:val="20"/>
        </w:rPr>
      </w:pPr>
      <w:r w:rsidRPr="00CB3DD5">
        <w:rPr>
          <w:rFonts w:ascii="Verdana" w:hAnsi="Verdana"/>
          <w:sz w:val="20"/>
          <w:szCs w:val="20"/>
        </w:rPr>
        <w:t xml:space="preserve">Door: </w:t>
      </w:r>
      <w:r w:rsidR="00EB3403" w:rsidRPr="00CB3DD5">
        <w:rPr>
          <w:rFonts w:ascii="Verdana" w:hAnsi="Verdana"/>
          <w:sz w:val="20"/>
          <w:szCs w:val="20"/>
        </w:rPr>
        <w:t>Jeroen Janssens, SO</w:t>
      </w:r>
    </w:p>
    <w:p w14:paraId="2F47E821" w14:textId="7635ADE2" w:rsidR="00EB1710" w:rsidRPr="00CB3DD5" w:rsidRDefault="00EB3403" w:rsidP="00233A36">
      <w:pPr>
        <w:spacing w:line="276" w:lineRule="auto"/>
        <w:rPr>
          <w:rFonts w:ascii="Verdana" w:hAnsi="Verdana"/>
          <w:sz w:val="20"/>
          <w:szCs w:val="20"/>
        </w:rPr>
      </w:pPr>
      <w:r w:rsidRPr="00CB3DD5">
        <w:rPr>
          <w:rFonts w:ascii="Verdana" w:hAnsi="Verdana"/>
          <w:sz w:val="20"/>
          <w:szCs w:val="20"/>
        </w:rPr>
        <w:t>Met 20 min pauze rond 11.00u naar eigen inzicht spreker</w:t>
      </w:r>
    </w:p>
    <w:p w14:paraId="03689404" w14:textId="77777777" w:rsidR="00EB1710" w:rsidRPr="00CB3DD5" w:rsidRDefault="00EB1710" w:rsidP="00233A36">
      <w:pPr>
        <w:spacing w:line="276" w:lineRule="auto"/>
        <w:rPr>
          <w:rFonts w:ascii="Verdana" w:hAnsi="Verdana"/>
          <w:sz w:val="20"/>
          <w:szCs w:val="20"/>
        </w:rPr>
      </w:pPr>
    </w:p>
    <w:p w14:paraId="5E031306" w14:textId="77777777" w:rsidR="00EB1710" w:rsidRPr="00CB3DD5" w:rsidRDefault="00EB1710" w:rsidP="001019A0">
      <w:pPr>
        <w:pStyle w:val="Lijstalinea"/>
        <w:numPr>
          <w:ilvl w:val="3"/>
          <w:numId w:val="2"/>
        </w:numPr>
        <w:spacing w:line="276" w:lineRule="auto"/>
        <w:rPr>
          <w:rFonts w:ascii="Verdana" w:hAnsi="Verdana"/>
          <w:sz w:val="20"/>
          <w:szCs w:val="20"/>
        </w:rPr>
      </w:pPr>
      <w:r w:rsidRPr="00CB3DD5">
        <w:rPr>
          <w:rFonts w:ascii="Verdana" w:hAnsi="Verdana"/>
          <w:sz w:val="20"/>
          <w:szCs w:val="20"/>
        </w:rPr>
        <w:t xml:space="preserve"> uur</w:t>
      </w:r>
      <w:r w:rsidRPr="00CB3DD5">
        <w:rPr>
          <w:rFonts w:ascii="Verdana" w:hAnsi="Verdana"/>
          <w:sz w:val="20"/>
          <w:szCs w:val="20"/>
        </w:rPr>
        <w:tab/>
        <w:t>LUNCH</w:t>
      </w:r>
    </w:p>
    <w:p w14:paraId="36FDC883" w14:textId="77777777" w:rsidR="00EB1710" w:rsidRPr="00CB3DD5" w:rsidRDefault="00EB1710" w:rsidP="00233A36">
      <w:pPr>
        <w:pStyle w:val="Geenafstand"/>
        <w:spacing w:line="276" w:lineRule="auto"/>
        <w:rPr>
          <w:rFonts w:ascii="Verdana" w:hAnsi="Verdana"/>
          <w:sz w:val="20"/>
          <w:szCs w:val="20"/>
        </w:rPr>
      </w:pPr>
    </w:p>
    <w:p w14:paraId="410222AE" w14:textId="05F3D26C" w:rsidR="00EB1710" w:rsidRPr="00CB3DD5" w:rsidRDefault="00EB1710" w:rsidP="00233A36">
      <w:pPr>
        <w:pStyle w:val="Geenafstand"/>
        <w:spacing w:line="276" w:lineRule="auto"/>
        <w:rPr>
          <w:rFonts w:ascii="Verdana" w:hAnsi="Verdana"/>
          <w:sz w:val="20"/>
          <w:szCs w:val="20"/>
        </w:rPr>
      </w:pPr>
      <w:r w:rsidRPr="00CB3DD5">
        <w:rPr>
          <w:rFonts w:ascii="Verdana" w:hAnsi="Verdana"/>
          <w:sz w:val="20"/>
          <w:szCs w:val="20"/>
        </w:rPr>
        <w:t>13.30</w:t>
      </w:r>
      <w:r w:rsidR="00EB3403" w:rsidRPr="00CB3DD5">
        <w:rPr>
          <w:rFonts w:ascii="Verdana" w:hAnsi="Verdana"/>
          <w:sz w:val="20"/>
          <w:szCs w:val="20"/>
        </w:rPr>
        <w:t xml:space="preserve"> </w:t>
      </w:r>
      <w:r w:rsidRPr="00CB3DD5">
        <w:rPr>
          <w:rFonts w:ascii="Verdana" w:hAnsi="Verdana"/>
          <w:sz w:val="20"/>
          <w:szCs w:val="20"/>
        </w:rPr>
        <w:t>-</w:t>
      </w:r>
      <w:r w:rsidR="00EB3403" w:rsidRPr="00CB3DD5">
        <w:rPr>
          <w:rFonts w:ascii="Verdana" w:hAnsi="Verdana"/>
          <w:sz w:val="20"/>
          <w:szCs w:val="20"/>
        </w:rPr>
        <w:t xml:space="preserve"> </w:t>
      </w:r>
      <w:r w:rsidRPr="00CB3DD5">
        <w:rPr>
          <w:rFonts w:ascii="Verdana" w:hAnsi="Verdana"/>
          <w:sz w:val="20"/>
          <w:szCs w:val="20"/>
        </w:rPr>
        <w:t xml:space="preserve">15.00 uur </w:t>
      </w:r>
      <w:r w:rsidR="00CB3DD5" w:rsidRPr="00CB3DD5">
        <w:rPr>
          <w:rFonts w:ascii="Verdana" w:hAnsi="Verdana"/>
          <w:sz w:val="20"/>
          <w:szCs w:val="20"/>
        </w:rPr>
        <w:t>Monodisciplinair programma</w:t>
      </w:r>
    </w:p>
    <w:p w14:paraId="35FA2BE7" w14:textId="77777777" w:rsidR="00EB1710" w:rsidRPr="00CB3DD5" w:rsidRDefault="00EB1710" w:rsidP="00233A36">
      <w:pPr>
        <w:spacing w:line="276" w:lineRule="auto"/>
        <w:rPr>
          <w:rFonts w:ascii="Verdana" w:hAnsi="Verdana"/>
          <w:sz w:val="20"/>
          <w:szCs w:val="20"/>
        </w:rPr>
      </w:pPr>
    </w:p>
    <w:p w14:paraId="5972FAA8" w14:textId="6C9C8031" w:rsidR="00EB1710" w:rsidRPr="00CB3DD5" w:rsidRDefault="00EB1710" w:rsidP="00233A36">
      <w:pPr>
        <w:spacing w:line="276" w:lineRule="auto"/>
        <w:rPr>
          <w:rFonts w:ascii="Verdana" w:hAnsi="Verdana"/>
          <w:sz w:val="20"/>
          <w:szCs w:val="20"/>
        </w:rPr>
      </w:pPr>
      <w:r w:rsidRPr="00CB3DD5">
        <w:rPr>
          <w:rFonts w:ascii="Verdana" w:hAnsi="Verdana"/>
          <w:sz w:val="20"/>
          <w:szCs w:val="20"/>
        </w:rPr>
        <w:t>15.00-15.15</w:t>
      </w:r>
      <w:r w:rsidRPr="00CB3DD5">
        <w:rPr>
          <w:rFonts w:ascii="Verdana" w:hAnsi="Verdana"/>
          <w:sz w:val="20"/>
          <w:szCs w:val="20"/>
        </w:rPr>
        <w:tab/>
        <w:t>uur</w:t>
      </w:r>
      <w:r w:rsidRPr="00CB3DD5">
        <w:rPr>
          <w:rFonts w:ascii="Verdana" w:hAnsi="Verdana"/>
          <w:sz w:val="20"/>
          <w:szCs w:val="20"/>
        </w:rPr>
        <w:tab/>
        <w:t>PAUZE</w:t>
      </w:r>
    </w:p>
    <w:p w14:paraId="2B06F2A6" w14:textId="77777777" w:rsidR="00EB1710" w:rsidRPr="00CB3DD5" w:rsidRDefault="00EB1710" w:rsidP="00233A36">
      <w:pPr>
        <w:spacing w:line="276" w:lineRule="auto"/>
        <w:rPr>
          <w:rFonts w:ascii="Verdana" w:hAnsi="Verdana"/>
          <w:sz w:val="20"/>
          <w:szCs w:val="20"/>
        </w:rPr>
      </w:pPr>
    </w:p>
    <w:p w14:paraId="44978832" w14:textId="6FDCD567" w:rsidR="00EB1710" w:rsidRPr="00CB3DD5" w:rsidRDefault="00EB1710" w:rsidP="00233A36">
      <w:pPr>
        <w:spacing w:line="276" w:lineRule="auto"/>
        <w:rPr>
          <w:rFonts w:ascii="Verdana" w:hAnsi="Verdana"/>
          <w:sz w:val="20"/>
          <w:szCs w:val="20"/>
        </w:rPr>
      </w:pPr>
      <w:r w:rsidRPr="00CB3DD5">
        <w:rPr>
          <w:rFonts w:ascii="Verdana" w:hAnsi="Verdana"/>
          <w:sz w:val="20"/>
          <w:szCs w:val="20"/>
        </w:rPr>
        <w:t xml:space="preserve">15.15-16.45 uur </w:t>
      </w:r>
      <w:r w:rsidR="00CB3DD5" w:rsidRPr="00CB3DD5">
        <w:rPr>
          <w:rFonts w:ascii="Verdana" w:hAnsi="Verdana"/>
          <w:sz w:val="20"/>
          <w:szCs w:val="20"/>
        </w:rPr>
        <w:t xml:space="preserve">Richtlijn probleemgedrag </w:t>
      </w:r>
    </w:p>
    <w:p w14:paraId="741368F9" w14:textId="77777777" w:rsidR="00CB3DD5" w:rsidRPr="00CB3DD5" w:rsidRDefault="00CB3DD5" w:rsidP="00CB3DD5">
      <w:pPr>
        <w:pStyle w:val="Geenafstand"/>
        <w:spacing w:line="276" w:lineRule="auto"/>
        <w:rPr>
          <w:rFonts w:ascii="Verdana" w:hAnsi="Verdana"/>
          <w:sz w:val="20"/>
          <w:szCs w:val="20"/>
        </w:rPr>
      </w:pPr>
      <w:r w:rsidRPr="00CB3DD5">
        <w:rPr>
          <w:rFonts w:ascii="Verdana" w:hAnsi="Verdana"/>
          <w:sz w:val="20"/>
          <w:szCs w:val="20"/>
        </w:rPr>
        <w:t>Door: Annelie van Helmond, GS PS</w:t>
      </w:r>
    </w:p>
    <w:p w14:paraId="7FA83CCA" w14:textId="77777777" w:rsidR="00EB1710" w:rsidRPr="00CB3DD5" w:rsidRDefault="00EB1710" w:rsidP="00233A36">
      <w:pPr>
        <w:spacing w:line="276" w:lineRule="auto"/>
        <w:rPr>
          <w:rFonts w:ascii="Verdana" w:hAnsi="Verdana"/>
          <w:sz w:val="20"/>
          <w:szCs w:val="20"/>
        </w:rPr>
      </w:pPr>
    </w:p>
    <w:p w14:paraId="7430FC74" w14:textId="64F7AFE4" w:rsidR="00EB1710" w:rsidRPr="00CB3DD5" w:rsidRDefault="00B14098" w:rsidP="00233A36">
      <w:pPr>
        <w:spacing w:line="276" w:lineRule="auto"/>
        <w:rPr>
          <w:rFonts w:ascii="Verdana" w:hAnsi="Verdana"/>
          <w:sz w:val="20"/>
          <w:szCs w:val="20"/>
        </w:rPr>
      </w:pPr>
      <w:r w:rsidRPr="00CB3DD5">
        <w:rPr>
          <w:rFonts w:ascii="Verdana" w:hAnsi="Verdana"/>
          <w:sz w:val="20"/>
          <w:szCs w:val="20"/>
        </w:rPr>
        <w:t xml:space="preserve">16.45-17.00 uur </w:t>
      </w:r>
      <w:r w:rsidR="00EB1710" w:rsidRPr="00CB3DD5">
        <w:rPr>
          <w:rFonts w:ascii="Verdana" w:hAnsi="Verdana"/>
          <w:sz w:val="20"/>
          <w:szCs w:val="20"/>
        </w:rPr>
        <w:t>Plenair</w:t>
      </w:r>
      <w:r w:rsidRPr="00CB3DD5">
        <w:rPr>
          <w:rFonts w:ascii="Verdana" w:hAnsi="Verdana"/>
          <w:sz w:val="20"/>
          <w:szCs w:val="20"/>
        </w:rPr>
        <w:t>e terugkoppeling en afsluiting</w:t>
      </w:r>
    </w:p>
    <w:p w14:paraId="203EDEE0" w14:textId="14A691FD" w:rsidR="00EB1710" w:rsidRPr="00CB3DD5" w:rsidRDefault="00EB1710" w:rsidP="00233A36">
      <w:pPr>
        <w:spacing w:line="276" w:lineRule="auto"/>
        <w:rPr>
          <w:rFonts w:ascii="Verdana" w:hAnsi="Verdana"/>
          <w:sz w:val="20"/>
          <w:szCs w:val="20"/>
        </w:rPr>
      </w:pPr>
      <w:r w:rsidRPr="00CB3DD5">
        <w:rPr>
          <w:rFonts w:ascii="Verdana" w:hAnsi="Verdana"/>
          <w:sz w:val="20"/>
          <w:szCs w:val="20"/>
        </w:rPr>
        <w:t>Door</w:t>
      </w:r>
      <w:r w:rsidR="00CB3DD5" w:rsidRPr="00CB3DD5">
        <w:rPr>
          <w:rFonts w:ascii="Verdana" w:hAnsi="Verdana"/>
          <w:sz w:val="20"/>
          <w:szCs w:val="20"/>
        </w:rPr>
        <w:t xml:space="preserve"> de dagvoorzitter: Henk Lauwers</w:t>
      </w:r>
    </w:p>
    <w:p w14:paraId="553B5CBE" w14:textId="77777777" w:rsidR="00CB3DD5" w:rsidRDefault="00CB3DD5" w:rsidP="00233A36">
      <w:pPr>
        <w:spacing w:line="276" w:lineRule="auto"/>
        <w:rPr>
          <w:rFonts w:ascii="Verdana" w:hAnsi="Verdana"/>
          <w:sz w:val="20"/>
          <w:szCs w:val="20"/>
        </w:rPr>
      </w:pPr>
    </w:p>
    <w:p w14:paraId="6161C9F3" w14:textId="77777777" w:rsidR="00CB3DD5" w:rsidRPr="00233A36" w:rsidRDefault="00CB3DD5" w:rsidP="00233A36">
      <w:pPr>
        <w:spacing w:line="276" w:lineRule="auto"/>
        <w:rPr>
          <w:rFonts w:ascii="Verdana" w:hAnsi="Verdana"/>
          <w:b/>
          <w:i/>
          <w:sz w:val="20"/>
          <w:szCs w:val="20"/>
        </w:rPr>
      </w:pPr>
    </w:p>
    <w:p w14:paraId="4BBBA7AA" w14:textId="77777777" w:rsidR="00A831E0" w:rsidRPr="00233A36" w:rsidRDefault="00A831E0" w:rsidP="00233A36">
      <w:pPr>
        <w:pStyle w:val="Kop2"/>
        <w:spacing w:after="0" w:line="276" w:lineRule="auto"/>
      </w:pPr>
      <w:bookmarkStart w:id="5" w:name="_Toc462413703"/>
      <w:bookmarkStart w:id="6" w:name="_Toc5085917"/>
      <w:r w:rsidRPr="00233A36">
        <w:t>Studiebelasting</w:t>
      </w:r>
      <w:bookmarkEnd w:id="5"/>
      <w:bookmarkEnd w:id="6"/>
    </w:p>
    <w:p w14:paraId="196B3F41" w14:textId="77777777" w:rsidR="00F044D5" w:rsidRPr="00233A36" w:rsidRDefault="00F044D5" w:rsidP="00233A36">
      <w:pPr>
        <w:spacing w:line="276" w:lineRule="auto"/>
        <w:rPr>
          <w:rFonts w:ascii="Verdana" w:hAnsi="Verdana"/>
          <w:lang w:eastAsia="nl-NL"/>
        </w:rPr>
      </w:pPr>
    </w:p>
    <w:p w14:paraId="791C1200" w14:textId="77777777" w:rsidR="005E76EB" w:rsidRPr="00233A36" w:rsidRDefault="005E76EB" w:rsidP="00233A36">
      <w:pPr>
        <w:spacing w:line="276" w:lineRule="auto"/>
        <w:rPr>
          <w:rFonts w:ascii="Verdana" w:hAnsi="Verdana"/>
          <w:sz w:val="20"/>
          <w:szCs w:val="20"/>
        </w:rPr>
      </w:pPr>
      <w:r w:rsidRPr="00233A36">
        <w:rPr>
          <w:rFonts w:ascii="Verdana" w:hAnsi="Verdana"/>
          <w:sz w:val="20"/>
          <w:szCs w:val="20"/>
        </w:rPr>
        <w:t>In hoofdstuk 2 staat per presentatie uitgewerkt wat de inhoud van de presentatie is, welke doelen er zijn gesteld en welke voorbereiding wordt gewenst.</w:t>
      </w:r>
    </w:p>
    <w:p w14:paraId="1A2A89C3" w14:textId="77777777" w:rsidR="005E76EB" w:rsidRPr="00233A36" w:rsidRDefault="005E76EB" w:rsidP="00233A36">
      <w:pPr>
        <w:spacing w:line="276" w:lineRule="auto"/>
        <w:rPr>
          <w:rFonts w:ascii="Verdana" w:hAnsi="Verdana"/>
          <w:sz w:val="20"/>
          <w:szCs w:val="20"/>
        </w:rPr>
      </w:pPr>
    </w:p>
    <w:p w14:paraId="6CF3C0F9" w14:textId="6CA0177F" w:rsidR="00125484" w:rsidRPr="00233A36" w:rsidRDefault="00B145A0" w:rsidP="00233A36">
      <w:pPr>
        <w:spacing w:line="276" w:lineRule="auto"/>
        <w:rPr>
          <w:rFonts w:ascii="Verdana" w:hAnsi="Verdana"/>
          <w:sz w:val="20"/>
          <w:szCs w:val="20"/>
        </w:rPr>
      </w:pPr>
      <w:r w:rsidRPr="00233A36">
        <w:rPr>
          <w:rFonts w:ascii="Verdana" w:hAnsi="Verdana"/>
          <w:sz w:val="20"/>
          <w:szCs w:val="20"/>
        </w:rPr>
        <w:t xml:space="preserve">De studiebelasting </w:t>
      </w:r>
      <w:r w:rsidR="006E7B08" w:rsidRPr="00233A36">
        <w:rPr>
          <w:rFonts w:ascii="Verdana" w:hAnsi="Verdana"/>
          <w:sz w:val="20"/>
          <w:szCs w:val="20"/>
        </w:rPr>
        <w:t>voor</w:t>
      </w:r>
      <w:r w:rsidR="009047CE" w:rsidRPr="00233A36">
        <w:rPr>
          <w:rFonts w:ascii="Verdana" w:hAnsi="Verdana"/>
          <w:sz w:val="20"/>
          <w:szCs w:val="20"/>
        </w:rPr>
        <w:t xml:space="preserve"> het deelnemen aan het symposium is vastgesteld op</w:t>
      </w:r>
      <w:r w:rsidR="00CB3DD5">
        <w:rPr>
          <w:rFonts w:ascii="Verdana" w:hAnsi="Verdana"/>
          <w:sz w:val="20"/>
          <w:szCs w:val="20"/>
        </w:rPr>
        <w:t xml:space="preserve"> zes</w:t>
      </w:r>
      <w:r w:rsidR="009D5041" w:rsidRPr="00233A36">
        <w:rPr>
          <w:rFonts w:ascii="Verdana" w:hAnsi="Verdana"/>
          <w:sz w:val="20"/>
          <w:szCs w:val="20"/>
        </w:rPr>
        <w:t xml:space="preserve"> uur</w:t>
      </w:r>
      <w:r w:rsidR="00CB3DD5">
        <w:rPr>
          <w:rFonts w:ascii="Verdana" w:hAnsi="Verdana"/>
          <w:sz w:val="20"/>
          <w:szCs w:val="20"/>
        </w:rPr>
        <w:t>. Voor de accreditatie zijn zes</w:t>
      </w:r>
      <w:r w:rsidR="00A51183" w:rsidRPr="00233A36">
        <w:rPr>
          <w:rFonts w:ascii="Verdana" w:hAnsi="Verdana"/>
          <w:sz w:val="20"/>
          <w:szCs w:val="20"/>
        </w:rPr>
        <w:t xml:space="preserve"> punten aang</w:t>
      </w:r>
      <w:r w:rsidR="006A380E" w:rsidRPr="00233A36">
        <w:rPr>
          <w:rFonts w:ascii="Verdana" w:hAnsi="Verdana"/>
          <w:sz w:val="20"/>
          <w:szCs w:val="20"/>
        </w:rPr>
        <w:t>evraagd voor alle</w:t>
      </w:r>
      <w:r w:rsidR="005E76EB" w:rsidRPr="00233A36">
        <w:rPr>
          <w:rFonts w:ascii="Verdana" w:hAnsi="Verdana"/>
          <w:sz w:val="20"/>
          <w:szCs w:val="20"/>
        </w:rPr>
        <w:t xml:space="preserve"> disciplines.</w:t>
      </w:r>
      <w:r w:rsidR="00031813" w:rsidRPr="00233A36">
        <w:rPr>
          <w:rFonts w:ascii="Verdana" w:hAnsi="Verdana"/>
          <w:sz w:val="20"/>
          <w:szCs w:val="20"/>
        </w:rPr>
        <w:t xml:space="preserve"> </w:t>
      </w:r>
    </w:p>
    <w:p w14:paraId="5E3F0711" w14:textId="77777777" w:rsidR="00125484" w:rsidRPr="00233A36" w:rsidRDefault="00125484" w:rsidP="00233A36">
      <w:pPr>
        <w:spacing w:line="276" w:lineRule="auto"/>
        <w:rPr>
          <w:rFonts w:ascii="Verdana" w:hAnsi="Verdana"/>
          <w:sz w:val="20"/>
          <w:szCs w:val="20"/>
        </w:rPr>
      </w:pPr>
    </w:p>
    <w:p w14:paraId="32FF05B2" w14:textId="77777777" w:rsidR="00A831E0" w:rsidRPr="00233A36" w:rsidRDefault="00A831E0" w:rsidP="00233A36">
      <w:pPr>
        <w:pStyle w:val="Kop1"/>
        <w:spacing w:after="0" w:line="276" w:lineRule="auto"/>
      </w:pPr>
      <w:r w:rsidRPr="00233A36">
        <w:rPr>
          <w:i/>
        </w:rPr>
        <w:br w:type="page"/>
      </w:r>
      <w:bookmarkStart w:id="7" w:name="_Toc462413704"/>
      <w:bookmarkStart w:id="8" w:name="_Toc5085918"/>
      <w:r w:rsidRPr="00233A36">
        <w:t xml:space="preserve">Specifieke onderdelen van </w:t>
      </w:r>
      <w:r w:rsidR="00A55B3C" w:rsidRPr="00233A36">
        <w:t>het symposium</w:t>
      </w:r>
      <w:bookmarkEnd w:id="7"/>
      <w:bookmarkEnd w:id="8"/>
    </w:p>
    <w:p w14:paraId="03392E8B" w14:textId="77777777" w:rsidR="006056AB" w:rsidRPr="00233A36" w:rsidRDefault="006056AB" w:rsidP="00233A36">
      <w:pPr>
        <w:spacing w:line="276" w:lineRule="auto"/>
        <w:rPr>
          <w:rFonts w:ascii="Verdana" w:hAnsi="Verdana"/>
          <w:lang w:eastAsia="nl-NL"/>
        </w:rPr>
      </w:pPr>
    </w:p>
    <w:p w14:paraId="755F57C0" w14:textId="651212E0" w:rsidR="006056AB" w:rsidRPr="004F6129" w:rsidRDefault="00F044D5" w:rsidP="00CB3DD5">
      <w:pPr>
        <w:pStyle w:val="Kop2"/>
        <w:spacing w:after="0" w:line="276" w:lineRule="auto"/>
      </w:pPr>
      <w:bookmarkStart w:id="9" w:name="_Toc5085919"/>
      <w:r w:rsidRPr="00233A36">
        <w:t>Multidisciplinair</w:t>
      </w:r>
      <w:r w:rsidR="00712340" w:rsidRPr="00233A36">
        <w:t xml:space="preserve">: </w:t>
      </w:r>
      <w:r w:rsidR="004F6129">
        <w:t>palliatieve zorg</w:t>
      </w:r>
      <w:bookmarkEnd w:id="9"/>
      <w:r w:rsidR="006056AB" w:rsidRPr="004F6129">
        <w:br/>
      </w:r>
    </w:p>
    <w:p w14:paraId="4E7EF5E4" w14:textId="77777777" w:rsidR="002166D8" w:rsidRDefault="002166D8" w:rsidP="002166D8">
      <w:pPr>
        <w:pStyle w:val="Kop3"/>
        <w:numPr>
          <w:ilvl w:val="0"/>
          <w:numId w:val="0"/>
        </w:numPr>
        <w:tabs>
          <w:tab w:val="left" w:pos="708"/>
        </w:tabs>
        <w:spacing w:after="0" w:line="276" w:lineRule="auto"/>
        <w:ind w:left="851" w:hanging="851"/>
      </w:pPr>
      <w:r>
        <w:t>Palliatieve zorg voor Paramedici</w:t>
      </w:r>
    </w:p>
    <w:p w14:paraId="77AC0FC8" w14:textId="77777777" w:rsidR="002166D8" w:rsidRDefault="002166D8" w:rsidP="002166D8">
      <w:pPr>
        <w:rPr>
          <w:rFonts w:ascii="Verdana" w:hAnsi="Verdana"/>
          <w:sz w:val="20"/>
          <w:szCs w:val="20"/>
          <w:lang w:eastAsia="nl-NL"/>
        </w:rPr>
      </w:pPr>
      <w:r>
        <w:rPr>
          <w:rFonts w:ascii="Verdana" w:hAnsi="Verdana"/>
          <w:sz w:val="20"/>
          <w:szCs w:val="20"/>
          <w:lang w:eastAsia="nl-NL"/>
        </w:rPr>
        <w:t>“en wat is nou mijn rol als paramedicus?”</w:t>
      </w:r>
    </w:p>
    <w:p w14:paraId="1EE65156" w14:textId="77777777" w:rsidR="002166D8" w:rsidRDefault="002166D8" w:rsidP="002166D8">
      <w:pPr>
        <w:spacing w:line="276" w:lineRule="auto"/>
        <w:rPr>
          <w:rFonts w:ascii="Verdana" w:hAnsi="Verdana"/>
          <w:lang w:eastAsia="nl-NL"/>
        </w:rPr>
      </w:pPr>
    </w:p>
    <w:p w14:paraId="04CB1674" w14:textId="77777777" w:rsidR="002166D8" w:rsidRDefault="002166D8" w:rsidP="002166D8">
      <w:pPr>
        <w:spacing w:line="276" w:lineRule="auto"/>
        <w:rPr>
          <w:rFonts w:ascii="Verdana" w:hAnsi="Verdana"/>
          <w:b/>
          <w:sz w:val="20"/>
          <w:szCs w:val="20"/>
        </w:rPr>
      </w:pPr>
      <w:r>
        <w:rPr>
          <w:rFonts w:ascii="Verdana" w:hAnsi="Verdana"/>
          <w:b/>
          <w:sz w:val="20"/>
          <w:szCs w:val="20"/>
        </w:rPr>
        <w:t xml:space="preserve">Door: </w:t>
      </w:r>
    </w:p>
    <w:p w14:paraId="7E291B2E" w14:textId="77777777" w:rsidR="002166D8" w:rsidRDefault="002166D8" w:rsidP="002166D8">
      <w:pPr>
        <w:spacing w:line="276" w:lineRule="auto"/>
        <w:rPr>
          <w:rFonts w:ascii="Verdana" w:hAnsi="Verdana"/>
          <w:sz w:val="20"/>
          <w:szCs w:val="20"/>
        </w:rPr>
      </w:pPr>
      <w:r>
        <w:rPr>
          <w:rFonts w:ascii="Verdana" w:hAnsi="Verdana"/>
          <w:sz w:val="20"/>
          <w:szCs w:val="20"/>
        </w:rPr>
        <w:t>Jeroen Janssens, Specialist ouderengeneeskunde Novicare, Docent LUMC</w:t>
      </w:r>
    </w:p>
    <w:p w14:paraId="0A04B903" w14:textId="77777777" w:rsidR="002166D8" w:rsidRDefault="002166D8" w:rsidP="002166D8">
      <w:pPr>
        <w:spacing w:line="276" w:lineRule="auto"/>
        <w:rPr>
          <w:rFonts w:ascii="Verdana" w:hAnsi="Verdana"/>
          <w:sz w:val="20"/>
          <w:szCs w:val="20"/>
        </w:rPr>
      </w:pPr>
    </w:p>
    <w:p w14:paraId="723A60F5" w14:textId="77777777" w:rsidR="002166D8" w:rsidRDefault="002166D8" w:rsidP="002166D8">
      <w:pPr>
        <w:spacing w:line="276" w:lineRule="auto"/>
        <w:rPr>
          <w:rFonts w:ascii="Verdana" w:hAnsi="Verdana"/>
          <w:b/>
          <w:sz w:val="20"/>
          <w:szCs w:val="20"/>
        </w:rPr>
      </w:pPr>
      <w:r>
        <w:rPr>
          <w:rFonts w:ascii="Verdana" w:hAnsi="Verdana"/>
          <w:b/>
          <w:sz w:val="20"/>
          <w:szCs w:val="20"/>
        </w:rPr>
        <w:t xml:space="preserve">Context: </w:t>
      </w:r>
    </w:p>
    <w:p w14:paraId="453D4700" w14:textId="6BD4A302" w:rsidR="002166D8" w:rsidRPr="002166D8" w:rsidRDefault="002166D8" w:rsidP="002166D8">
      <w:pPr>
        <w:spacing w:line="276" w:lineRule="auto"/>
        <w:rPr>
          <w:rFonts w:ascii="Verdana" w:hAnsi="Verdana"/>
          <w:sz w:val="20"/>
          <w:szCs w:val="20"/>
        </w:rPr>
      </w:pPr>
      <w:r>
        <w:rPr>
          <w:rFonts w:ascii="Verdana" w:hAnsi="Verdana"/>
          <w:sz w:val="20"/>
          <w:szCs w:val="20"/>
        </w:rPr>
        <w:t>Bij de klanten van Novicare verblijven kwetsbare, vaak oudere, cliënten. Bij hen is genezing van allerlei, vaak chronische, aandoeningen meestal niet meer mogelijk. Het is dan zaak om op een andere dan curatieve manier met dergelijke problematiek om te gaan. Dit is palliatieve zorg. In dit dagdeel zal uitgebreid worden stilgestaan bij deze vorm van zorg. In engere zin wordt met palliatieve zorg de zorg vlak voor het overlijden bedoeld. Ook dit zal aan de orde komen.</w:t>
      </w:r>
    </w:p>
    <w:p w14:paraId="5AD99BC5" w14:textId="77777777" w:rsidR="002166D8" w:rsidRDefault="002166D8" w:rsidP="002166D8">
      <w:pPr>
        <w:spacing w:line="276" w:lineRule="auto"/>
        <w:rPr>
          <w:rFonts w:ascii="Verdana" w:hAnsi="Verdana"/>
          <w:b/>
          <w:sz w:val="20"/>
          <w:szCs w:val="20"/>
        </w:rPr>
      </w:pPr>
    </w:p>
    <w:p w14:paraId="6939CD6C" w14:textId="77777777" w:rsidR="002166D8" w:rsidRDefault="002166D8" w:rsidP="002166D8">
      <w:pPr>
        <w:spacing w:line="276" w:lineRule="auto"/>
        <w:rPr>
          <w:rFonts w:ascii="Verdana" w:hAnsi="Verdana"/>
          <w:sz w:val="20"/>
          <w:szCs w:val="20"/>
        </w:rPr>
      </w:pPr>
      <w:r>
        <w:rPr>
          <w:rFonts w:ascii="Verdana" w:hAnsi="Verdana"/>
          <w:b/>
          <w:sz w:val="20"/>
          <w:szCs w:val="20"/>
        </w:rPr>
        <w:t xml:space="preserve">Omschrijving van de leerinhoud: </w:t>
      </w:r>
    </w:p>
    <w:p w14:paraId="698AA7E9" w14:textId="77777777" w:rsidR="002166D8" w:rsidRDefault="002166D8" w:rsidP="002166D8">
      <w:pPr>
        <w:spacing w:line="276" w:lineRule="auto"/>
        <w:rPr>
          <w:rFonts w:ascii="Verdana" w:hAnsi="Verdana"/>
          <w:sz w:val="20"/>
          <w:szCs w:val="20"/>
        </w:rPr>
      </w:pPr>
      <w:r>
        <w:rPr>
          <w:rFonts w:ascii="Verdana" w:hAnsi="Verdana"/>
          <w:sz w:val="20"/>
          <w:szCs w:val="20"/>
        </w:rPr>
        <w:t>Tijdens de presentatie en de interactieve casusbesprekingen worden de paramedici uitgedaagd hun kennis en vaardigheden m.b.t. de palliatieve zorg uit te breiden</w:t>
      </w:r>
    </w:p>
    <w:p w14:paraId="07588345" w14:textId="77777777" w:rsidR="002166D8" w:rsidRDefault="002166D8" w:rsidP="002166D8">
      <w:pPr>
        <w:spacing w:line="276" w:lineRule="auto"/>
        <w:rPr>
          <w:rFonts w:ascii="Verdana" w:hAnsi="Verdana"/>
          <w:b/>
          <w:sz w:val="20"/>
          <w:szCs w:val="20"/>
        </w:rPr>
      </w:pPr>
    </w:p>
    <w:p w14:paraId="69B09793" w14:textId="77777777" w:rsidR="002166D8" w:rsidRDefault="002166D8" w:rsidP="002166D8">
      <w:pPr>
        <w:spacing w:line="276" w:lineRule="auto"/>
        <w:rPr>
          <w:rFonts w:ascii="Verdana" w:hAnsi="Verdana"/>
          <w:sz w:val="20"/>
          <w:szCs w:val="20"/>
        </w:rPr>
      </w:pPr>
      <w:r>
        <w:rPr>
          <w:rFonts w:ascii="Verdana" w:hAnsi="Verdana"/>
          <w:b/>
          <w:sz w:val="20"/>
          <w:szCs w:val="20"/>
        </w:rPr>
        <w:t>Specifieke leerdoelen en competenties:</w:t>
      </w:r>
    </w:p>
    <w:p w14:paraId="36B3D45F" w14:textId="77777777" w:rsidR="002166D8" w:rsidRDefault="002166D8" w:rsidP="001019A0">
      <w:pPr>
        <w:pStyle w:val="Lijstalinea"/>
        <w:numPr>
          <w:ilvl w:val="0"/>
          <w:numId w:val="4"/>
        </w:numPr>
        <w:spacing w:line="276" w:lineRule="auto"/>
        <w:rPr>
          <w:rFonts w:ascii="Verdana" w:hAnsi="Verdana"/>
          <w:sz w:val="20"/>
          <w:szCs w:val="20"/>
        </w:rPr>
      </w:pPr>
      <w:r>
        <w:rPr>
          <w:rFonts w:ascii="Verdana" w:hAnsi="Verdana"/>
          <w:sz w:val="20"/>
          <w:szCs w:val="20"/>
        </w:rPr>
        <w:t>De deelnemer kent na deze ochtend de gebruikte terminologie om verschillende vormen van medisch beleid aan te geven.</w:t>
      </w:r>
    </w:p>
    <w:p w14:paraId="2BE6FE8E" w14:textId="77777777" w:rsidR="002166D8" w:rsidRDefault="002166D8" w:rsidP="001019A0">
      <w:pPr>
        <w:pStyle w:val="Lijstalinea"/>
        <w:numPr>
          <w:ilvl w:val="0"/>
          <w:numId w:val="4"/>
        </w:numPr>
        <w:spacing w:line="276" w:lineRule="auto"/>
        <w:rPr>
          <w:rFonts w:ascii="Verdana" w:hAnsi="Verdana"/>
          <w:sz w:val="20"/>
          <w:szCs w:val="20"/>
        </w:rPr>
      </w:pPr>
      <w:r>
        <w:rPr>
          <w:rFonts w:ascii="Verdana" w:hAnsi="Verdana"/>
          <w:sz w:val="20"/>
          <w:szCs w:val="20"/>
        </w:rPr>
        <w:t>De deelnemer is na deze ochtend op de hoogte van verschillende aspecten die bij de zorg rond het levenseinde een rol spelen zoals stoppen met eten en drinken, wel- of niet behandelen van intercurrente aandoeningen, palliatieve sedatie en euthanasie.</w:t>
      </w:r>
    </w:p>
    <w:p w14:paraId="57C05059" w14:textId="77777777" w:rsidR="002166D8" w:rsidRDefault="002166D8" w:rsidP="001019A0">
      <w:pPr>
        <w:pStyle w:val="Lijstalinea"/>
        <w:numPr>
          <w:ilvl w:val="0"/>
          <w:numId w:val="4"/>
        </w:numPr>
        <w:spacing w:line="276" w:lineRule="auto"/>
        <w:rPr>
          <w:rFonts w:ascii="Verdana" w:hAnsi="Verdana"/>
          <w:b/>
          <w:sz w:val="20"/>
          <w:szCs w:val="20"/>
        </w:rPr>
      </w:pPr>
      <w:r>
        <w:rPr>
          <w:rFonts w:ascii="Verdana" w:hAnsi="Verdana"/>
          <w:sz w:val="20"/>
          <w:szCs w:val="20"/>
        </w:rPr>
        <w:t>De deelnemer is na deze ochtend in staat de rol van haar of zijn discipline rondom palliatieve zorg  te herkennen.</w:t>
      </w:r>
    </w:p>
    <w:p w14:paraId="07D73A1B" w14:textId="77777777" w:rsidR="002166D8" w:rsidRDefault="002166D8" w:rsidP="001019A0">
      <w:pPr>
        <w:pStyle w:val="Lijstalinea"/>
        <w:numPr>
          <w:ilvl w:val="0"/>
          <w:numId w:val="4"/>
        </w:numPr>
        <w:spacing w:line="276" w:lineRule="auto"/>
        <w:rPr>
          <w:rFonts w:ascii="Verdana" w:hAnsi="Verdana"/>
          <w:b/>
          <w:sz w:val="20"/>
          <w:szCs w:val="20"/>
        </w:rPr>
      </w:pPr>
      <w:r>
        <w:rPr>
          <w:rFonts w:ascii="Verdana" w:hAnsi="Verdana"/>
          <w:sz w:val="20"/>
          <w:szCs w:val="20"/>
        </w:rPr>
        <w:t>De deelnemer is na deze ochtend in staat een cliënt met vragen m.b.t. palliatieve zorg adequaat te woord te staan en zo nodig te verwijzen.</w:t>
      </w:r>
    </w:p>
    <w:p w14:paraId="66DCD421" w14:textId="77777777" w:rsidR="002166D8" w:rsidRDefault="002166D8" w:rsidP="002166D8">
      <w:pPr>
        <w:spacing w:line="276" w:lineRule="auto"/>
        <w:rPr>
          <w:rFonts w:ascii="Verdana" w:hAnsi="Verdana"/>
          <w:b/>
          <w:sz w:val="20"/>
          <w:szCs w:val="20"/>
        </w:rPr>
      </w:pPr>
      <w:r>
        <w:rPr>
          <w:rFonts w:ascii="Verdana" w:hAnsi="Verdana"/>
          <w:b/>
          <w:sz w:val="20"/>
          <w:szCs w:val="20"/>
        </w:rPr>
        <w:t xml:space="preserve"> </w:t>
      </w:r>
    </w:p>
    <w:p w14:paraId="40C2EA47" w14:textId="77777777" w:rsidR="002166D8" w:rsidRDefault="002166D8" w:rsidP="002166D8">
      <w:pPr>
        <w:spacing w:line="276" w:lineRule="auto"/>
        <w:rPr>
          <w:rFonts w:ascii="Verdana" w:hAnsi="Verdana"/>
          <w:b/>
          <w:sz w:val="20"/>
          <w:szCs w:val="20"/>
        </w:rPr>
      </w:pPr>
      <w:r>
        <w:rPr>
          <w:rFonts w:ascii="Verdana" w:hAnsi="Verdana"/>
          <w:b/>
          <w:sz w:val="20"/>
          <w:szCs w:val="20"/>
        </w:rPr>
        <w:t>Gebruikte en aanbevolen literatuur:</w:t>
      </w:r>
    </w:p>
    <w:p w14:paraId="10A27C0A" w14:textId="77777777" w:rsidR="002166D8" w:rsidRDefault="002166D8" w:rsidP="001019A0">
      <w:pPr>
        <w:pStyle w:val="Lijstalinea"/>
        <w:numPr>
          <w:ilvl w:val="0"/>
          <w:numId w:val="5"/>
        </w:numPr>
        <w:spacing w:line="276" w:lineRule="auto"/>
        <w:rPr>
          <w:rFonts w:ascii="Verdana" w:hAnsi="Verdana"/>
          <w:sz w:val="20"/>
          <w:szCs w:val="20"/>
        </w:rPr>
      </w:pPr>
      <w:r>
        <w:rPr>
          <w:rFonts w:ascii="Verdana" w:hAnsi="Verdana"/>
          <w:sz w:val="20"/>
          <w:szCs w:val="20"/>
        </w:rPr>
        <w:t>Groenewoud JH, Lange J de. Richtlijn ‘Omgaan met afweergedrag bij eten en drinken bij bewoners met dementie’. Kenniskring Transities in Zorg, Hogeschool Rotterdam, 2009.</w:t>
      </w:r>
    </w:p>
    <w:p w14:paraId="447D41BB" w14:textId="77777777" w:rsidR="002166D8" w:rsidRDefault="002166D8" w:rsidP="001019A0">
      <w:pPr>
        <w:pStyle w:val="Lijstalinea"/>
        <w:numPr>
          <w:ilvl w:val="0"/>
          <w:numId w:val="5"/>
        </w:numPr>
        <w:spacing w:line="276" w:lineRule="auto"/>
        <w:rPr>
          <w:rFonts w:ascii="Verdana" w:hAnsi="Verdana"/>
          <w:sz w:val="20"/>
          <w:szCs w:val="20"/>
        </w:rPr>
      </w:pPr>
      <w:r>
        <w:rPr>
          <w:rFonts w:ascii="Verdana" w:hAnsi="Verdana"/>
          <w:sz w:val="20"/>
          <w:szCs w:val="20"/>
        </w:rPr>
        <w:t xml:space="preserve">KNMG en V&amp;VN-handreiking Zorg voor mensen die bewust afzien van eten en drinken om het levenseinde te bespoedigen </w:t>
      </w:r>
      <w:r>
        <w:rPr>
          <w:rFonts w:ascii="Verdana" w:hAnsi="Verdana"/>
          <w:sz w:val="20"/>
          <w:szCs w:val="20"/>
        </w:rPr>
        <w:br/>
        <w:t>KNMG en V&amp;VN, 2014.</w:t>
      </w:r>
    </w:p>
    <w:p w14:paraId="144F8252" w14:textId="68768A78" w:rsidR="002166D8" w:rsidRDefault="002166D8" w:rsidP="001019A0">
      <w:pPr>
        <w:pStyle w:val="Lijstalinea"/>
        <w:numPr>
          <w:ilvl w:val="0"/>
          <w:numId w:val="5"/>
        </w:numPr>
        <w:spacing w:line="276" w:lineRule="auto"/>
        <w:rPr>
          <w:rFonts w:ascii="Verdana" w:hAnsi="Verdana"/>
          <w:sz w:val="20"/>
          <w:szCs w:val="20"/>
        </w:rPr>
      </w:pPr>
      <w:r>
        <w:rPr>
          <w:rFonts w:ascii="Verdana" w:hAnsi="Verdana"/>
          <w:sz w:val="20"/>
          <w:szCs w:val="20"/>
        </w:rPr>
        <w:t>Begrippen en Zorgvuldigheidseisen met betrekking tot de besluitvorming rond het levenseinde, NVVA – Sting – V&amp;VN, mei 2007</w:t>
      </w:r>
    </w:p>
    <w:p w14:paraId="26AB17A7" w14:textId="77777777" w:rsidR="002166D8" w:rsidRDefault="002166D8">
      <w:pPr>
        <w:rPr>
          <w:rFonts w:ascii="Verdana" w:hAnsi="Verdana"/>
          <w:sz w:val="20"/>
          <w:szCs w:val="20"/>
        </w:rPr>
      </w:pPr>
      <w:r>
        <w:rPr>
          <w:rFonts w:ascii="Verdana" w:hAnsi="Verdana"/>
          <w:sz w:val="20"/>
          <w:szCs w:val="20"/>
        </w:rPr>
        <w:br w:type="page"/>
      </w:r>
    </w:p>
    <w:p w14:paraId="3D7B5765" w14:textId="554C7D7F" w:rsidR="00CB3DD5" w:rsidRDefault="00CB3DD5" w:rsidP="00CB3DD5">
      <w:pPr>
        <w:pStyle w:val="Kop2"/>
      </w:pPr>
      <w:bookmarkStart w:id="10" w:name="_Toc5085920"/>
      <w:r>
        <w:t>Multidisciplinair: probleemgedra</w:t>
      </w:r>
      <w:bookmarkEnd w:id="10"/>
      <w:r>
        <w:t>g</w:t>
      </w:r>
    </w:p>
    <w:p w14:paraId="3CD8694D" w14:textId="77777777" w:rsidR="00CB3DD5" w:rsidRPr="00CB3DD5" w:rsidRDefault="00CB3DD5" w:rsidP="00CB3DD5">
      <w:pPr>
        <w:rPr>
          <w:lang w:eastAsia="nl-NL"/>
        </w:rPr>
      </w:pPr>
    </w:p>
    <w:p w14:paraId="688DF739" w14:textId="77777777" w:rsidR="004C6FCE" w:rsidRDefault="004C6FCE" w:rsidP="004C6FCE">
      <w:pPr>
        <w:spacing w:line="276" w:lineRule="auto"/>
        <w:rPr>
          <w:rFonts w:ascii="Verdana" w:hAnsi="Verdana"/>
          <w:b/>
          <w:sz w:val="20"/>
          <w:szCs w:val="20"/>
        </w:rPr>
      </w:pPr>
      <w:r>
        <w:rPr>
          <w:rFonts w:ascii="Verdana" w:hAnsi="Verdana"/>
          <w:b/>
          <w:sz w:val="20"/>
          <w:szCs w:val="20"/>
        </w:rPr>
        <w:t>Multidisciplinaire Richtlijn Probleemgedrag bij dementie</w:t>
      </w:r>
    </w:p>
    <w:p w14:paraId="29522F22" w14:textId="77777777" w:rsidR="004C6FCE" w:rsidRPr="00233A36" w:rsidRDefault="004C6FCE" w:rsidP="004C6FCE">
      <w:pPr>
        <w:spacing w:line="276" w:lineRule="auto"/>
        <w:rPr>
          <w:rFonts w:ascii="Verdana" w:hAnsi="Verdana"/>
          <w:b/>
          <w:sz w:val="20"/>
          <w:szCs w:val="20"/>
        </w:rPr>
      </w:pPr>
    </w:p>
    <w:p w14:paraId="50E6F4A1"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Door:</w:t>
      </w:r>
    </w:p>
    <w:p w14:paraId="4743B70E" w14:textId="77777777" w:rsidR="004C6FCE" w:rsidRDefault="004C6FCE" w:rsidP="004C6FCE">
      <w:pPr>
        <w:spacing w:line="276" w:lineRule="auto"/>
        <w:rPr>
          <w:rFonts w:ascii="Verdana" w:hAnsi="Verdana"/>
          <w:sz w:val="20"/>
          <w:szCs w:val="20"/>
        </w:rPr>
      </w:pPr>
      <w:r>
        <w:rPr>
          <w:rFonts w:ascii="Verdana" w:hAnsi="Verdana"/>
          <w:sz w:val="20"/>
          <w:szCs w:val="20"/>
        </w:rPr>
        <w:t>Herold Meijer, Specialist Ouderengeneeskunde</w:t>
      </w:r>
    </w:p>
    <w:p w14:paraId="0BD26383" w14:textId="77777777" w:rsidR="004C6FCE" w:rsidRDefault="004C6FCE" w:rsidP="004C6FCE">
      <w:pPr>
        <w:spacing w:line="276" w:lineRule="auto"/>
        <w:rPr>
          <w:rFonts w:ascii="Verdana" w:hAnsi="Verdana"/>
          <w:sz w:val="20"/>
          <w:szCs w:val="20"/>
        </w:rPr>
      </w:pPr>
      <w:r>
        <w:rPr>
          <w:rFonts w:ascii="Verdana" w:hAnsi="Verdana"/>
          <w:sz w:val="20"/>
          <w:szCs w:val="20"/>
        </w:rPr>
        <w:t>Annelie van Helmond, GZ psycholoog</w:t>
      </w:r>
    </w:p>
    <w:p w14:paraId="214060BF" w14:textId="77777777" w:rsidR="004C6FCE" w:rsidRDefault="004C6FCE" w:rsidP="004C6FCE">
      <w:pPr>
        <w:spacing w:line="276" w:lineRule="auto"/>
        <w:rPr>
          <w:rFonts w:ascii="Verdana" w:hAnsi="Verdana"/>
          <w:sz w:val="20"/>
          <w:szCs w:val="20"/>
        </w:rPr>
      </w:pPr>
    </w:p>
    <w:p w14:paraId="3DCC5627" w14:textId="77777777" w:rsidR="004C6FCE" w:rsidRPr="00E47BFE" w:rsidRDefault="004C6FCE" w:rsidP="004C6FCE">
      <w:pPr>
        <w:spacing w:line="276" w:lineRule="auto"/>
        <w:rPr>
          <w:rFonts w:ascii="Verdana" w:hAnsi="Verdana"/>
          <w:sz w:val="20"/>
          <w:szCs w:val="20"/>
        </w:rPr>
      </w:pPr>
      <w:r w:rsidRPr="00233A36">
        <w:rPr>
          <w:rFonts w:ascii="Verdana" w:hAnsi="Verdana"/>
          <w:b/>
          <w:sz w:val="20"/>
          <w:szCs w:val="20"/>
        </w:rPr>
        <w:t>Context:</w:t>
      </w:r>
    </w:p>
    <w:p w14:paraId="6311FD0B" w14:textId="77777777" w:rsidR="004C6FCE" w:rsidRDefault="004C6FCE" w:rsidP="004C6FCE">
      <w:pPr>
        <w:spacing w:line="300" w:lineRule="atLeast"/>
        <w:rPr>
          <w:rFonts w:ascii="Arial" w:eastAsia="Times New Roman" w:hAnsi="Arial" w:cs="Arial"/>
          <w:sz w:val="18"/>
          <w:szCs w:val="18"/>
          <w:lang w:eastAsia="nl-NL"/>
        </w:rPr>
      </w:pPr>
      <w:r w:rsidRPr="00E47BFE">
        <w:rPr>
          <w:rFonts w:ascii="Verdana" w:hAnsi="Verdana"/>
          <w:sz w:val="20"/>
          <w:szCs w:val="20"/>
        </w:rPr>
        <w:t xml:space="preserve">In april 2018 hebben </w:t>
      </w:r>
      <w:proofErr w:type="spellStart"/>
      <w:r w:rsidRPr="00E47BFE">
        <w:rPr>
          <w:rFonts w:ascii="Verdana" w:hAnsi="Verdana"/>
          <w:sz w:val="20"/>
          <w:szCs w:val="20"/>
        </w:rPr>
        <w:t>Verenso</w:t>
      </w:r>
      <w:proofErr w:type="spellEnd"/>
      <w:r w:rsidRPr="00E47BFE">
        <w:rPr>
          <w:rFonts w:ascii="Verdana" w:hAnsi="Verdana"/>
          <w:sz w:val="20"/>
          <w:szCs w:val="20"/>
        </w:rPr>
        <w:t xml:space="preserve"> en het Nederlands In</w:t>
      </w:r>
      <w:r>
        <w:rPr>
          <w:rFonts w:ascii="Verdana" w:hAnsi="Verdana"/>
          <w:sz w:val="20"/>
          <w:szCs w:val="20"/>
        </w:rPr>
        <w:t xml:space="preserve">stituut van Psychologen (NIP) een vernieuwde multidisciplinaire richtlijn probleemgedrag bij dementie uitgebracht. </w:t>
      </w:r>
      <w:r w:rsidRPr="00482175">
        <w:rPr>
          <w:rFonts w:ascii="Verdana" w:hAnsi="Verdana"/>
          <w:sz w:val="20"/>
          <w:szCs w:val="20"/>
        </w:rPr>
        <w:t>Deze richtlijn focust niet alleen op ouderen in verpleeghuizen, maar ook op ouderen met dementie die nog thuis wonen, in het ziekenhuis liggen of in de GGZ verblijven. Centraal staat de multidisciplinaire aanpak van probleemgedrag.</w:t>
      </w:r>
      <w:r w:rsidRPr="00482175">
        <w:rPr>
          <w:rFonts w:ascii="Arial" w:eastAsia="Times New Roman" w:hAnsi="Arial" w:cs="Arial"/>
          <w:sz w:val="18"/>
          <w:szCs w:val="18"/>
          <w:lang w:eastAsia="nl-NL"/>
        </w:rPr>
        <w:t xml:space="preserve"> </w:t>
      </w:r>
    </w:p>
    <w:p w14:paraId="442577E5" w14:textId="77777777" w:rsidR="004C6FCE" w:rsidRPr="00E47BFE" w:rsidRDefault="004C6FCE" w:rsidP="004C6FCE">
      <w:pPr>
        <w:spacing w:line="276" w:lineRule="auto"/>
        <w:rPr>
          <w:rFonts w:ascii="Verdana" w:hAnsi="Verdana"/>
          <w:sz w:val="20"/>
          <w:szCs w:val="20"/>
        </w:rPr>
      </w:pPr>
      <w:r w:rsidRPr="00E47BFE">
        <w:rPr>
          <w:rFonts w:ascii="Verdana" w:hAnsi="Verdana"/>
          <w:sz w:val="20"/>
          <w:szCs w:val="20"/>
        </w:rPr>
        <w:t xml:space="preserve">Binnen </w:t>
      </w:r>
      <w:r>
        <w:rPr>
          <w:rFonts w:ascii="Verdana" w:hAnsi="Verdana"/>
          <w:sz w:val="20"/>
          <w:szCs w:val="20"/>
        </w:rPr>
        <w:t xml:space="preserve">Novicare </w:t>
      </w:r>
      <w:r w:rsidRPr="00E47BFE">
        <w:rPr>
          <w:rFonts w:ascii="Verdana" w:hAnsi="Verdana"/>
          <w:sz w:val="20"/>
          <w:szCs w:val="20"/>
        </w:rPr>
        <w:t xml:space="preserve">willen we deze richtlijn implementeren </w:t>
      </w:r>
      <w:r>
        <w:rPr>
          <w:rFonts w:ascii="Verdana" w:hAnsi="Verdana"/>
          <w:sz w:val="20"/>
          <w:szCs w:val="20"/>
        </w:rPr>
        <w:t xml:space="preserve">in de multidisciplinaire werkwijze en bij dit symposium willen we stilstaan wat dit betekent voor de paramedici en welke rol zij hierin kunnen vervullen. </w:t>
      </w:r>
    </w:p>
    <w:p w14:paraId="6C75716B" w14:textId="77777777" w:rsidR="004C6FCE" w:rsidRPr="00233A36" w:rsidRDefault="004C6FCE" w:rsidP="004C6FCE">
      <w:pPr>
        <w:spacing w:line="276" w:lineRule="auto"/>
        <w:rPr>
          <w:rFonts w:ascii="Verdana" w:hAnsi="Verdana" w:cs="Arial"/>
          <w:sz w:val="20"/>
          <w:szCs w:val="20"/>
        </w:rPr>
      </w:pPr>
    </w:p>
    <w:p w14:paraId="708CFEEB" w14:textId="77777777" w:rsidR="004C6FCE" w:rsidRPr="00233A36" w:rsidRDefault="004C6FCE" w:rsidP="004C6FCE">
      <w:pPr>
        <w:spacing w:line="276" w:lineRule="auto"/>
        <w:rPr>
          <w:rFonts w:ascii="Verdana" w:hAnsi="Verdana"/>
          <w:i/>
          <w:sz w:val="20"/>
          <w:szCs w:val="20"/>
        </w:rPr>
      </w:pPr>
      <w:r w:rsidRPr="00233A36">
        <w:rPr>
          <w:rFonts w:ascii="Verdana" w:hAnsi="Verdana"/>
          <w:b/>
          <w:sz w:val="20"/>
          <w:szCs w:val="20"/>
        </w:rPr>
        <w:t xml:space="preserve">Omschrijving van de leerinhoud: </w:t>
      </w:r>
    </w:p>
    <w:p w14:paraId="6C1C70AF" w14:textId="77777777" w:rsidR="004C6FCE" w:rsidRDefault="004C6FCE" w:rsidP="004C6FCE">
      <w:pPr>
        <w:spacing w:line="276" w:lineRule="auto"/>
        <w:rPr>
          <w:rFonts w:ascii="Verdana" w:hAnsi="Verdana"/>
          <w:sz w:val="20"/>
          <w:szCs w:val="20"/>
        </w:rPr>
      </w:pPr>
      <w:r>
        <w:rPr>
          <w:rFonts w:ascii="Verdana" w:hAnsi="Verdana"/>
          <w:sz w:val="20"/>
          <w:szCs w:val="20"/>
        </w:rPr>
        <w:t>Tijdens de presentatie zal er eerst kort worden stilgestaan bij de achtergrond en de onderliggende visie. De verschillende soorten probleemgedrag, hun kenmerken en de aanbevelingen voor behandeling vanuit de richtlijn zullen worden benoemd.</w:t>
      </w:r>
    </w:p>
    <w:p w14:paraId="1A1BD865" w14:textId="77777777" w:rsidR="004C6FCE" w:rsidRDefault="004C6FCE" w:rsidP="004C6FCE">
      <w:pPr>
        <w:spacing w:line="276" w:lineRule="auto"/>
        <w:rPr>
          <w:rFonts w:ascii="Verdana" w:hAnsi="Verdana"/>
          <w:sz w:val="20"/>
          <w:szCs w:val="20"/>
        </w:rPr>
      </w:pPr>
      <w:r>
        <w:rPr>
          <w:rFonts w:ascii="Verdana" w:hAnsi="Verdana"/>
          <w:sz w:val="20"/>
          <w:szCs w:val="20"/>
        </w:rPr>
        <w:t xml:space="preserve">Vervolgens wordt ingegaan op de verschillende fases binnen de multidisciplinaire werkwijze. Hierbij zal met name aandacht zijn voor de methodiek en met name voor de fases signalering en multidisciplinaire probleemanalyse omdat paramedici hierin een belangrijke rol kunnen hebben. </w:t>
      </w:r>
    </w:p>
    <w:p w14:paraId="3949670B" w14:textId="77777777" w:rsidR="004C6FCE" w:rsidRDefault="004C6FCE" w:rsidP="004C6FCE">
      <w:pPr>
        <w:spacing w:line="276" w:lineRule="auto"/>
        <w:rPr>
          <w:rFonts w:ascii="Verdana" w:hAnsi="Verdana"/>
          <w:sz w:val="20"/>
          <w:szCs w:val="20"/>
        </w:rPr>
      </w:pPr>
      <w:r>
        <w:rPr>
          <w:rFonts w:ascii="Verdana" w:hAnsi="Verdana"/>
          <w:sz w:val="20"/>
          <w:szCs w:val="20"/>
        </w:rPr>
        <w:t xml:space="preserve">Na deze theorie wordt de stap gezet naar de praktijk door per discipline hun rol te omschrijven en aandachtspunten vanuit hun deskundigheid. </w:t>
      </w:r>
    </w:p>
    <w:p w14:paraId="5002EE5B" w14:textId="77777777" w:rsidR="004C6FCE" w:rsidRDefault="004C6FCE" w:rsidP="004C6FCE">
      <w:pPr>
        <w:spacing w:line="276" w:lineRule="auto"/>
        <w:rPr>
          <w:rFonts w:ascii="Verdana" w:hAnsi="Verdana"/>
          <w:sz w:val="20"/>
          <w:szCs w:val="20"/>
        </w:rPr>
      </w:pPr>
      <w:r>
        <w:rPr>
          <w:rFonts w:ascii="Verdana" w:hAnsi="Verdana"/>
          <w:sz w:val="20"/>
          <w:szCs w:val="20"/>
        </w:rPr>
        <w:t>Tot slot wordt gekeken wat dit betekent voor Novicare en de werkprocessen.</w:t>
      </w:r>
    </w:p>
    <w:p w14:paraId="1B7EFF57" w14:textId="77777777" w:rsidR="004C6FCE" w:rsidRPr="00233A36" w:rsidRDefault="004C6FCE" w:rsidP="004C6FCE">
      <w:pPr>
        <w:spacing w:line="276" w:lineRule="auto"/>
        <w:rPr>
          <w:rFonts w:ascii="Verdana" w:hAnsi="Verdana"/>
          <w:sz w:val="20"/>
          <w:szCs w:val="20"/>
        </w:rPr>
      </w:pPr>
    </w:p>
    <w:p w14:paraId="72165DC1" w14:textId="77777777" w:rsidR="004C6FCE" w:rsidRPr="00233A36" w:rsidRDefault="004C6FCE" w:rsidP="004C6FCE">
      <w:pPr>
        <w:spacing w:line="276" w:lineRule="auto"/>
        <w:rPr>
          <w:rFonts w:ascii="Verdana" w:hAnsi="Verdana"/>
          <w:i/>
          <w:sz w:val="20"/>
          <w:szCs w:val="20"/>
        </w:rPr>
      </w:pPr>
      <w:r w:rsidRPr="00233A36">
        <w:rPr>
          <w:rFonts w:ascii="Verdana" w:hAnsi="Verdana"/>
          <w:b/>
          <w:sz w:val="20"/>
          <w:szCs w:val="20"/>
        </w:rPr>
        <w:t xml:space="preserve">Specifieke leerdoelen en competenties: </w:t>
      </w:r>
    </w:p>
    <w:p w14:paraId="5F17BB4F" w14:textId="77777777" w:rsidR="004C6FCE" w:rsidRDefault="004C6FCE" w:rsidP="004C6FCE">
      <w:pPr>
        <w:spacing w:line="276" w:lineRule="auto"/>
        <w:rPr>
          <w:rFonts w:ascii="Verdana" w:hAnsi="Verdana"/>
          <w:sz w:val="20"/>
          <w:szCs w:val="20"/>
        </w:rPr>
      </w:pPr>
      <w:r w:rsidRPr="00233A36">
        <w:rPr>
          <w:rFonts w:ascii="Verdana" w:hAnsi="Verdana"/>
          <w:sz w:val="20"/>
          <w:szCs w:val="20"/>
        </w:rPr>
        <w:t>Specifieke leerdoelen:</w:t>
      </w:r>
    </w:p>
    <w:p w14:paraId="2C79ABD4"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De deelnemer is op de hoogte van wat de nieuwe</w:t>
      </w:r>
      <w:r w:rsidRPr="00917042">
        <w:rPr>
          <w:rFonts w:ascii="Verdana" w:hAnsi="Verdana"/>
          <w:sz w:val="20"/>
          <w:szCs w:val="20"/>
        </w:rPr>
        <w:t xml:space="preserve"> Richtlijn Probleemgedrag bij dementie inhoudt.</w:t>
      </w:r>
    </w:p>
    <w:p w14:paraId="52C1AD98" w14:textId="77777777" w:rsidR="004C6FCE" w:rsidRPr="00917042"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De deelnemer is bekend met de methodische en multidisciplinaire werkwijze zoals die binnen Novicare gehanteerd wordt bij probleemgedrag bij mensen met een dementie.</w:t>
      </w:r>
      <w:r w:rsidRPr="00917042">
        <w:rPr>
          <w:rFonts w:ascii="Verdana" w:hAnsi="Verdana"/>
          <w:sz w:val="20"/>
          <w:szCs w:val="20"/>
        </w:rPr>
        <w:t xml:space="preserve"> </w:t>
      </w:r>
    </w:p>
    <w:p w14:paraId="6B2D884B" w14:textId="77777777" w:rsidR="004C6FCE" w:rsidRPr="000C5921"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Deelnemer is in staat om zijn inbreng te hebben binnen het traject van de methodische multidisciplinaire werkwijze.</w:t>
      </w:r>
    </w:p>
    <w:p w14:paraId="4CD28A8C" w14:textId="77777777" w:rsidR="004C6FCE" w:rsidRPr="000C5921" w:rsidRDefault="004C6FCE" w:rsidP="004C6FCE">
      <w:pPr>
        <w:spacing w:line="276" w:lineRule="auto"/>
        <w:rPr>
          <w:rFonts w:ascii="Verdana" w:hAnsi="Verdana"/>
          <w:sz w:val="20"/>
          <w:szCs w:val="20"/>
        </w:rPr>
      </w:pPr>
    </w:p>
    <w:p w14:paraId="441A0CE1" w14:textId="77777777" w:rsidR="004C6FCE" w:rsidRPr="00233A36" w:rsidRDefault="004C6FCE" w:rsidP="004C6FCE">
      <w:pPr>
        <w:spacing w:line="276" w:lineRule="auto"/>
        <w:rPr>
          <w:rFonts w:ascii="Verdana" w:hAnsi="Verdana"/>
          <w:sz w:val="20"/>
          <w:szCs w:val="20"/>
        </w:rPr>
      </w:pPr>
      <w:r w:rsidRPr="00233A36">
        <w:rPr>
          <w:rFonts w:ascii="Verdana" w:hAnsi="Verdana"/>
          <w:sz w:val="20"/>
          <w:szCs w:val="20"/>
        </w:rPr>
        <w:t>Competenties:</w:t>
      </w:r>
    </w:p>
    <w:p w14:paraId="366CDC6B" w14:textId="77777777" w:rsidR="004C6FCE" w:rsidRPr="00C63E70"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Observeren/Signaleren</w:t>
      </w:r>
    </w:p>
    <w:p w14:paraId="0950D60F"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Methodisch en multidisciplinaire denk- en handelswijze</w:t>
      </w:r>
    </w:p>
    <w:p w14:paraId="7D30A11D" w14:textId="77777777" w:rsidR="004C6FCE" w:rsidRPr="00C63E70" w:rsidRDefault="004C6FCE" w:rsidP="004C6FCE">
      <w:pPr>
        <w:spacing w:line="276" w:lineRule="auto"/>
        <w:rPr>
          <w:rFonts w:ascii="Verdana" w:hAnsi="Verdana"/>
          <w:sz w:val="20"/>
          <w:szCs w:val="20"/>
        </w:rPr>
      </w:pPr>
    </w:p>
    <w:p w14:paraId="4DA1C10F" w14:textId="77777777" w:rsidR="004C6FCE" w:rsidRDefault="004C6FCE" w:rsidP="004C6FCE">
      <w:pPr>
        <w:spacing w:line="276" w:lineRule="auto"/>
        <w:rPr>
          <w:rFonts w:ascii="Verdana" w:hAnsi="Verdana"/>
          <w:b/>
          <w:sz w:val="20"/>
          <w:szCs w:val="20"/>
        </w:rPr>
      </w:pPr>
      <w:r w:rsidRPr="00233A36">
        <w:rPr>
          <w:rFonts w:ascii="Verdana" w:hAnsi="Verdana"/>
          <w:b/>
          <w:sz w:val="20"/>
          <w:szCs w:val="20"/>
        </w:rPr>
        <w:t xml:space="preserve">Aanbevolen literatuur: </w:t>
      </w:r>
    </w:p>
    <w:p w14:paraId="5178291A" w14:textId="77777777" w:rsidR="004C6FCE" w:rsidRPr="00110C21" w:rsidRDefault="004C6FCE" w:rsidP="004C6FCE">
      <w:pPr>
        <w:spacing w:line="276" w:lineRule="auto"/>
        <w:rPr>
          <w:rFonts w:ascii="Verdana" w:hAnsi="Verdana"/>
          <w:sz w:val="20"/>
          <w:szCs w:val="20"/>
        </w:rPr>
      </w:pPr>
      <w:r w:rsidRPr="00110C21">
        <w:rPr>
          <w:rFonts w:ascii="Verdana" w:hAnsi="Verdana"/>
          <w:sz w:val="20"/>
          <w:szCs w:val="20"/>
        </w:rPr>
        <w:t xml:space="preserve">Richtlijn probleemgedrag bij dementie  </w:t>
      </w:r>
    </w:p>
    <w:p w14:paraId="09CD9D52" w14:textId="77777777" w:rsidR="004C6FCE" w:rsidRDefault="004C6FCE" w:rsidP="004C6FCE">
      <w:pPr>
        <w:spacing w:line="276" w:lineRule="auto"/>
        <w:rPr>
          <w:rFonts w:ascii="Verdana" w:hAnsi="Verdana"/>
          <w:sz w:val="20"/>
          <w:szCs w:val="20"/>
        </w:rPr>
      </w:pPr>
      <w:hyperlink r:id="rId9" w:history="1">
        <w:r w:rsidRPr="00110C21">
          <w:rPr>
            <w:rStyle w:val="Hyperlink"/>
            <w:sz w:val="20"/>
            <w:szCs w:val="20"/>
          </w:rPr>
          <w:t>https://www.verenso.nl/kwaliteit-en-richtlijnen/richtlijnendatabase/probleemgedrag-bij-mensen-met-dementie</w:t>
        </w:r>
      </w:hyperlink>
    </w:p>
    <w:p w14:paraId="30190238" w14:textId="77777777" w:rsidR="004C6FCE" w:rsidRPr="00110C21" w:rsidRDefault="004C6FCE" w:rsidP="004C6FCE">
      <w:pPr>
        <w:spacing w:line="276" w:lineRule="auto"/>
        <w:rPr>
          <w:rFonts w:ascii="Verdana" w:hAnsi="Verdana"/>
          <w:sz w:val="20"/>
          <w:szCs w:val="20"/>
        </w:rPr>
      </w:pPr>
    </w:p>
    <w:p w14:paraId="4A76F75C" w14:textId="77777777" w:rsidR="004C6FCE" w:rsidRPr="00110C21" w:rsidRDefault="004C6FCE" w:rsidP="004C6FCE">
      <w:pPr>
        <w:spacing w:line="276" w:lineRule="auto"/>
        <w:rPr>
          <w:rFonts w:ascii="Verdana" w:hAnsi="Verdana"/>
          <w:sz w:val="20"/>
          <w:szCs w:val="20"/>
        </w:rPr>
      </w:pPr>
      <w:r w:rsidRPr="00110C21">
        <w:rPr>
          <w:rFonts w:ascii="Verdana" w:hAnsi="Verdana"/>
          <w:sz w:val="20"/>
          <w:szCs w:val="20"/>
        </w:rPr>
        <w:t xml:space="preserve">Handreiking Multidisciplinair werken aan Probleemgedrag </w:t>
      </w:r>
    </w:p>
    <w:p w14:paraId="50FC562B" w14:textId="77777777" w:rsidR="004C6FCE" w:rsidRDefault="004C6FCE" w:rsidP="004C6FCE">
      <w:pPr>
        <w:spacing w:line="276" w:lineRule="auto"/>
        <w:rPr>
          <w:rFonts w:ascii="Verdana" w:hAnsi="Verdana"/>
          <w:b/>
          <w:sz w:val="20"/>
          <w:szCs w:val="20"/>
        </w:rPr>
      </w:pPr>
      <w:hyperlink r:id="rId10" w:history="1">
        <w:r w:rsidRPr="00110C21">
          <w:rPr>
            <w:rStyle w:val="Hyperlink"/>
            <w:sz w:val="20"/>
            <w:szCs w:val="20"/>
          </w:rPr>
          <w:t>https://www.verenso.nl/kwaliteit-en-richtlijnen/richtlijnendatabase/mdc-werken-aan-probleemgedrag</w:t>
        </w:r>
      </w:hyperlink>
    </w:p>
    <w:p w14:paraId="7B828FFA" w14:textId="77777777" w:rsidR="004C6FCE" w:rsidRPr="00233A36" w:rsidRDefault="004C6FCE" w:rsidP="004C6FCE">
      <w:pPr>
        <w:spacing w:line="276" w:lineRule="auto"/>
        <w:rPr>
          <w:rFonts w:ascii="Verdana" w:hAnsi="Verdana"/>
          <w:b/>
          <w:sz w:val="20"/>
          <w:szCs w:val="20"/>
        </w:rPr>
      </w:pPr>
    </w:p>
    <w:p w14:paraId="5ADA5A49"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 xml:space="preserve">Gebruikte literatuur:  </w:t>
      </w:r>
    </w:p>
    <w:p w14:paraId="05C69517" w14:textId="77777777" w:rsidR="004C6FCE" w:rsidRDefault="004C6FCE" w:rsidP="004C6FCE">
      <w:pPr>
        <w:spacing w:line="276" w:lineRule="auto"/>
        <w:rPr>
          <w:rFonts w:ascii="Verdana" w:hAnsi="Verdana"/>
          <w:sz w:val="20"/>
          <w:szCs w:val="20"/>
        </w:rPr>
      </w:pPr>
      <w:r w:rsidRPr="00110C21">
        <w:rPr>
          <w:rFonts w:ascii="Verdana" w:hAnsi="Verdana"/>
          <w:sz w:val="20"/>
          <w:szCs w:val="20"/>
        </w:rPr>
        <w:t xml:space="preserve">Richtlijn probleemgedrag bij dementie </w:t>
      </w:r>
    </w:p>
    <w:p w14:paraId="2E523C6B" w14:textId="77777777" w:rsidR="004C6FCE" w:rsidRPr="00110C21" w:rsidRDefault="004C6FCE" w:rsidP="004C6FCE">
      <w:pPr>
        <w:spacing w:line="276" w:lineRule="auto"/>
        <w:rPr>
          <w:rFonts w:ascii="Verdana" w:hAnsi="Verdana"/>
          <w:sz w:val="20"/>
          <w:szCs w:val="20"/>
        </w:rPr>
      </w:pPr>
      <w:r w:rsidRPr="00110C21">
        <w:rPr>
          <w:rFonts w:ascii="Verdana" w:hAnsi="Verdana"/>
          <w:sz w:val="20"/>
          <w:szCs w:val="20"/>
        </w:rPr>
        <w:t xml:space="preserve">Handreiking Multidisciplinair werken aan Probleemgedrag </w:t>
      </w:r>
    </w:p>
    <w:p w14:paraId="2434A558" w14:textId="77777777" w:rsidR="00D63774" w:rsidRDefault="00D63774" w:rsidP="00CB3DD5">
      <w:pPr>
        <w:pStyle w:val="Kop2"/>
        <w:rPr>
          <w:i/>
        </w:rPr>
      </w:pPr>
      <w:r>
        <w:rPr>
          <w:i/>
        </w:rPr>
        <w:br w:type="page"/>
      </w:r>
    </w:p>
    <w:p w14:paraId="55A0040F" w14:textId="0CEE5904" w:rsidR="00D63774" w:rsidRPr="00CB3DD5" w:rsidRDefault="00CB3DD5" w:rsidP="00CB3DD5">
      <w:pPr>
        <w:pStyle w:val="Kop2"/>
        <w:numPr>
          <w:ilvl w:val="0"/>
          <w:numId w:val="0"/>
        </w:numPr>
        <w:rPr>
          <w:rFonts w:eastAsia="Calibri"/>
        </w:rPr>
      </w:pPr>
      <w:bookmarkStart w:id="11" w:name="_Toc5085921"/>
      <w:r>
        <w:rPr>
          <w:rFonts w:eastAsia="Calibri"/>
        </w:rPr>
        <w:t xml:space="preserve">2.3 </w:t>
      </w:r>
      <w:r>
        <w:rPr>
          <w:rFonts w:eastAsia="Calibri"/>
        </w:rPr>
        <w:tab/>
      </w:r>
      <w:r w:rsidR="00D63774" w:rsidRPr="00CB3DD5">
        <w:rPr>
          <w:rFonts w:eastAsia="Calibri"/>
        </w:rPr>
        <w:t>Logopedie</w:t>
      </w:r>
      <w:bookmarkEnd w:id="11"/>
    </w:p>
    <w:p w14:paraId="76C891EE" w14:textId="77777777" w:rsidR="00D63774" w:rsidRPr="00233A36" w:rsidRDefault="00D63774" w:rsidP="00D63774">
      <w:pPr>
        <w:spacing w:line="276" w:lineRule="auto"/>
        <w:rPr>
          <w:rFonts w:ascii="Verdana" w:hAnsi="Verdana"/>
          <w:lang w:eastAsia="nl-NL"/>
        </w:rPr>
      </w:pPr>
    </w:p>
    <w:p w14:paraId="7CC71F8B" w14:textId="190CA9CB" w:rsidR="004C6FCE" w:rsidRPr="004C6FCE" w:rsidRDefault="004C6FCE" w:rsidP="004C6FCE">
      <w:pPr>
        <w:jc w:val="both"/>
        <w:rPr>
          <w:rFonts w:ascii="Verdana" w:hAnsi="Verdana"/>
          <w:b/>
          <w:sz w:val="20"/>
          <w:szCs w:val="20"/>
        </w:rPr>
      </w:pPr>
      <w:r w:rsidRPr="004C6FCE">
        <w:rPr>
          <w:rFonts w:ascii="Verdana" w:hAnsi="Verdana"/>
          <w:b/>
          <w:sz w:val="20"/>
          <w:szCs w:val="20"/>
        </w:rPr>
        <w:t>Nieuw ECD: Nova</w:t>
      </w:r>
    </w:p>
    <w:p w14:paraId="7E12246F" w14:textId="77777777" w:rsidR="004C6FCE" w:rsidRPr="004C6FCE" w:rsidRDefault="004C6FCE" w:rsidP="004C6FCE">
      <w:pPr>
        <w:jc w:val="both"/>
        <w:rPr>
          <w:rFonts w:ascii="Verdana" w:hAnsi="Verdana"/>
          <w:b/>
          <w:sz w:val="20"/>
          <w:szCs w:val="20"/>
        </w:rPr>
      </w:pPr>
    </w:p>
    <w:p w14:paraId="15DA7178" w14:textId="77777777" w:rsidR="004C6FCE" w:rsidRPr="004C6FCE" w:rsidRDefault="004C6FCE" w:rsidP="004C6FCE">
      <w:pPr>
        <w:jc w:val="both"/>
        <w:rPr>
          <w:rFonts w:ascii="Verdana" w:hAnsi="Verdana"/>
          <w:sz w:val="20"/>
          <w:szCs w:val="20"/>
        </w:rPr>
      </w:pPr>
      <w:r w:rsidRPr="004C6FCE">
        <w:rPr>
          <w:rFonts w:ascii="Verdana" w:hAnsi="Verdana"/>
          <w:b/>
          <w:sz w:val="20"/>
          <w:szCs w:val="20"/>
        </w:rPr>
        <w:t>Door:</w:t>
      </w:r>
      <w:r w:rsidRPr="004C6FCE">
        <w:rPr>
          <w:rFonts w:ascii="Verdana" w:hAnsi="Verdana"/>
          <w:sz w:val="20"/>
          <w:szCs w:val="20"/>
        </w:rPr>
        <w:t xml:space="preserve"> Iris van Ling en Nicole Gilsing, Logopedist Novicare</w:t>
      </w:r>
    </w:p>
    <w:p w14:paraId="783FC1C3" w14:textId="77777777" w:rsidR="004C6FCE" w:rsidRPr="004C6FCE" w:rsidRDefault="004C6FCE" w:rsidP="004C6FCE">
      <w:pPr>
        <w:jc w:val="both"/>
        <w:rPr>
          <w:rFonts w:ascii="Verdana" w:hAnsi="Verdana"/>
          <w:sz w:val="20"/>
          <w:szCs w:val="20"/>
        </w:rPr>
      </w:pPr>
    </w:p>
    <w:p w14:paraId="40F94662" w14:textId="77777777" w:rsidR="004C6FCE" w:rsidRPr="004C6FCE" w:rsidRDefault="004C6FCE" w:rsidP="004C6FCE">
      <w:pPr>
        <w:jc w:val="both"/>
        <w:rPr>
          <w:rFonts w:ascii="Verdana" w:hAnsi="Verdana"/>
          <w:b/>
          <w:sz w:val="20"/>
          <w:szCs w:val="20"/>
        </w:rPr>
      </w:pPr>
      <w:r w:rsidRPr="004C6FCE">
        <w:rPr>
          <w:rFonts w:ascii="Verdana" w:hAnsi="Verdana"/>
          <w:b/>
          <w:sz w:val="20"/>
          <w:szCs w:val="20"/>
        </w:rPr>
        <w:t>Context:</w:t>
      </w:r>
    </w:p>
    <w:p w14:paraId="360DF0D9" w14:textId="77777777" w:rsidR="004C6FCE" w:rsidRPr="004C6FCE" w:rsidRDefault="004C6FCE" w:rsidP="004C6FCE">
      <w:pPr>
        <w:jc w:val="both"/>
        <w:rPr>
          <w:rFonts w:ascii="Verdana" w:hAnsi="Verdana"/>
          <w:sz w:val="20"/>
          <w:szCs w:val="20"/>
        </w:rPr>
      </w:pPr>
      <w:r w:rsidRPr="004C6FCE">
        <w:rPr>
          <w:rFonts w:ascii="Verdana" w:hAnsi="Verdana"/>
          <w:sz w:val="20"/>
          <w:szCs w:val="20"/>
        </w:rPr>
        <w:t xml:space="preserve">Bij de start van Novicare is er gekozen voor </w:t>
      </w:r>
      <w:proofErr w:type="spellStart"/>
      <w:r w:rsidRPr="004C6FCE">
        <w:rPr>
          <w:rFonts w:ascii="Verdana" w:hAnsi="Verdana"/>
          <w:sz w:val="20"/>
          <w:szCs w:val="20"/>
        </w:rPr>
        <w:t>DataCare</w:t>
      </w:r>
      <w:proofErr w:type="spellEnd"/>
      <w:r w:rsidRPr="004C6FCE">
        <w:rPr>
          <w:rFonts w:ascii="Verdana" w:hAnsi="Verdana"/>
          <w:sz w:val="20"/>
          <w:szCs w:val="20"/>
        </w:rPr>
        <w:t xml:space="preserve">, een eigen ontwikkeld ECD waarin behandelaren en artsen rapporteren en waarin processtappen doorlopen worden. Inmiddels is dit systeem verouderd en is er een nieuw ECD ontwikkeld waarin de richtlijn dossiervorming is meegenomen. </w:t>
      </w:r>
    </w:p>
    <w:p w14:paraId="4FDD871A" w14:textId="77777777" w:rsidR="004C6FCE" w:rsidRPr="004C6FCE" w:rsidRDefault="004C6FCE" w:rsidP="004C6FCE">
      <w:pPr>
        <w:jc w:val="both"/>
        <w:rPr>
          <w:rFonts w:ascii="Verdana" w:hAnsi="Verdana"/>
          <w:b/>
          <w:sz w:val="20"/>
          <w:szCs w:val="20"/>
        </w:rPr>
      </w:pPr>
      <w:r w:rsidRPr="004C6FCE">
        <w:rPr>
          <w:rFonts w:ascii="Verdana" w:hAnsi="Verdana"/>
          <w:sz w:val="20"/>
          <w:szCs w:val="20"/>
        </w:rPr>
        <w:t xml:space="preserve">Een nieuw ECD vraagt om een nieuwe werkwijze van de vakgroep logopedie. Om een uniforme en professionele werkwijze binnen Novicare te waarborgen is een goede afstemming rondom het methodisch handelen en rapporteren erg belangrijk. </w:t>
      </w:r>
    </w:p>
    <w:p w14:paraId="0094DB39" w14:textId="77777777" w:rsidR="004C6FCE" w:rsidRPr="004C6FCE" w:rsidRDefault="004C6FCE" w:rsidP="004C6FCE">
      <w:pPr>
        <w:jc w:val="both"/>
        <w:rPr>
          <w:rFonts w:ascii="Verdana" w:hAnsi="Verdana"/>
          <w:sz w:val="20"/>
          <w:szCs w:val="20"/>
        </w:rPr>
      </w:pPr>
    </w:p>
    <w:p w14:paraId="69AAC6F6" w14:textId="77777777" w:rsidR="004C6FCE" w:rsidRPr="004C6FCE" w:rsidRDefault="004C6FCE" w:rsidP="004C6FCE">
      <w:pPr>
        <w:jc w:val="both"/>
        <w:rPr>
          <w:rFonts w:ascii="Verdana" w:hAnsi="Verdana"/>
          <w:b/>
          <w:sz w:val="20"/>
          <w:szCs w:val="20"/>
        </w:rPr>
      </w:pPr>
      <w:r w:rsidRPr="004C6FCE">
        <w:rPr>
          <w:rFonts w:ascii="Verdana" w:hAnsi="Verdana"/>
          <w:b/>
          <w:sz w:val="20"/>
          <w:szCs w:val="20"/>
        </w:rPr>
        <w:t>Omschrijving van de leerinhoud:</w:t>
      </w:r>
    </w:p>
    <w:p w14:paraId="579FC07B" w14:textId="77777777" w:rsidR="004C6FCE" w:rsidRPr="004C6FCE" w:rsidRDefault="004C6FCE" w:rsidP="004C6FCE">
      <w:pPr>
        <w:jc w:val="both"/>
        <w:rPr>
          <w:rFonts w:ascii="Verdana" w:hAnsi="Verdana"/>
          <w:sz w:val="20"/>
          <w:szCs w:val="20"/>
        </w:rPr>
      </w:pPr>
      <w:r w:rsidRPr="004C6FCE">
        <w:rPr>
          <w:rFonts w:ascii="Verdana" w:hAnsi="Verdana"/>
          <w:sz w:val="20"/>
          <w:szCs w:val="20"/>
        </w:rPr>
        <w:t xml:space="preserve">Tijdens deze bijeenkomst worden de leden van de vakgroep geïnformeerd over het vernieuwde ECD, met daarin het aangepaste methodisch handelen. Daarbij weten de leden wat de vernieuwde werkwijze is, zodat we voldoen aan de richtlijn dossiervorming. </w:t>
      </w:r>
    </w:p>
    <w:p w14:paraId="26A81051" w14:textId="77777777" w:rsidR="004C6FCE" w:rsidRPr="004C6FCE" w:rsidRDefault="004C6FCE" w:rsidP="004C6FCE">
      <w:pPr>
        <w:jc w:val="both"/>
        <w:rPr>
          <w:rFonts w:ascii="Verdana" w:hAnsi="Verdana"/>
          <w:sz w:val="20"/>
          <w:szCs w:val="20"/>
        </w:rPr>
      </w:pPr>
    </w:p>
    <w:p w14:paraId="1886C0E8" w14:textId="77777777" w:rsidR="004C6FCE" w:rsidRPr="004C6FCE" w:rsidRDefault="004C6FCE" w:rsidP="004C6FCE">
      <w:pPr>
        <w:jc w:val="both"/>
        <w:rPr>
          <w:rFonts w:ascii="Verdana" w:hAnsi="Verdana"/>
          <w:b/>
          <w:sz w:val="20"/>
          <w:szCs w:val="20"/>
        </w:rPr>
      </w:pPr>
      <w:r w:rsidRPr="004C6FCE">
        <w:rPr>
          <w:rFonts w:ascii="Verdana" w:hAnsi="Verdana"/>
          <w:b/>
          <w:sz w:val="20"/>
          <w:szCs w:val="20"/>
        </w:rPr>
        <w:t>Specifieke leerdoelen en competenties:</w:t>
      </w:r>
    </w:p>
    <w:p w14:paraId="04A330B8" w14:textId="77777777" w:rsidR="004C6FCE" w:rsidRPr="004C6FCE" w:rsidRDefault="004C6FCE" w:rsidP="004C6FCE">
      <w:pPr>
        <w:pStyle w:val="Lijstalinea"/>
        <w:numPr>
          <w:ilvl w:val="0"/>
          <w:numId w:val="4"/>
        </w:numPr>
        <w:spacing w:line="276" w:lineRule="auto"/>
        <w:rPr>
          <w:rFonts w:ascii="Verdana" w:hAnsi="Verdana"/>
          <w:sz w:val="20"/>
          <w:szCs w:val="20"/>
        </w:rPr>
      </w:pPr>
      <w:r w:rsidRPr="004C6FCE">
        <w:rPr>
          <w:rFonts w:ascii="Verdana" w:hAnsi="Verdana"/>
          <w:sz w:val="20"/>
          <w:szCs w:val="20"/>
        </w:rPr>
        <w:t xml:space="preserve">De deelnemer kent na deze bijeenkomst de visie en werkwijze van het nieuwe ECD.  </w:t>
      </w:r>
    </w:p>
    <w:p w14:paraId="0390AB4F" w14:textId="77777777" w:rsidR="004C6FCE" w:rsidRPr="004C6FCE" w:rsidRDefault="004C6FCE" w:rsidP="004C6FCE">
      <w:pPr>
        <w:pStyle w:val="Lijstalinea"/>
        <w:numPr>
          <w:ilvl w:val="0"/>
          <w:numId w:val="4"/>
        </w:numPr>
        <w:spacing w:line="276" w:lineRule="auto"/>
        <w:rPr>
          <w:rFonts w:ascii="Verdana" w:hAnsi="Verdana"/>
          <w:sz w:val="20"/>
          <w:szCs w:val="20"/>
        </w:rPr>
      </w:pPr>
      <w:r w:rsidRPr="004C6FCE">
        <w:rPr>
          <w:rFonts w:ascii="Verdana" w:hAnsi="Verdana"/>
          <w:sz w:val="20"/>
          <w:szCs w:val="20"/>
        </w:rPr>
        <w:t xml:space="preserve">De deelnemer weet hoe volgens de richtlijn moet worden gerapporteerd in het nieuwe ECD. </w:t>
      </w:r>
    </w:p>
    <w:p w14:paraId="6008AC78" w14:textId="77777777" w:rsidR="004C6FCE" w:rsidRPr="004C6FCE" w:rsidRDefault="004C6FCE" w:rsidP="004C6FCE">
      <w:pPr>
        <w:pStyle w:val="Lijstalinea"/>
        <w:numPr>
          <w:ilvl w:val="0"/>
          <w:numId w:val="4"/>
        </w:numPr>
        <w:spacing w:line="276" w:lineRule="auto"/>
        <w:rPr>
          <w:rFonts w:ascii="Verdana" w:hAnsi="Verdana"/>
          <w:sz w:val="20"/>
          <w:szCs w:val="20"/>
        </w:rPr>
      </w:pPr>
      <w:r w:rsidRPr="004C6FCE">
        <w:rPr>
          <w:rFonts w:ascii="Verdana" w:hAnsi="Verdana"/>
          <w:sz w:val="20"/>
          <w:szCs w:val="20"/>
        </w:rPr>
        <w:t>De deelnemer weet wie hij/zij terecht kan met vragen rondom het ECD of de richtlijn dossiervorming.</w:t>
      </w:r>
    </w:p>
    <w:p w14:paraId="47CD6F54" w14:textId="77777777" w:rsidR="004C6FCE" w:rsidRPr="004C6FCE" w:rsidRDefault="004C6FCE" w:rsidP="004C6FCE">
      <w:pPr>
        <w:pStyle w:val="Lijstalinea"/>
        <w:numPr>
          <w:ilvl w:val="0"/>
          <w:numId w:val="4"/>
        </w:numPr>
        <w:spacing w:line="276" w:lineRule="auto"/>
        <w:rPr>
          <w:rFonts w:ascii="Verdana" w:hAnsi="Verdana"/>
          <w:sz w:val="20"/>
          <w:szCs w:val="20"/>
        </w:rPr>
      </w:pPr>
      <w:r w:rsidRPr="004C6FCE">
        <w:rPr>
          <w:rFonts w:ascii="Verdana" w:hAnsi="Verdana"/>
          <w:sz w:val="20"/>
          <w:szCs w:val="20"/>
        </w:rPr>
        <w:t xml:space="preserve">De deelnemer ondervindt geen moeilijkheden meer rondom het nieuwe ECD en de werkwijze daarvan. </w:t>
      </w:r>
    </w:p>
    <w:p w14:paraId="2F34CD65" w14:textId="77777777" w:rsidR="004C6FCE" w:rsidRPr="004C6FCE" w:rsidRDefault="004C6FCE" w:rsidP="004C6FCE">
      <w:pPr>
        <w:pStyle w:val="Lijstalinea"/>
        <w:numPr>
          <w:ilvl w:val="0"/>
          <w:numId w:val="4"/>
        </w:numPr>
        <w:spacing w:line="276" w:lineRule="auto"/>
        <w:rPr>
          <w:rFonts w:ascii="Verdana" w:hAnsi="Verdana"/>
          <w:sz w:val="20"/>
          <w:szCs w:val="20"/>
        </w:rPr>
      </w:pPr>
    </w:p>
    <w:p w14:paraId="17B87A67" w14:textId="77777777" w:rsidR="004C6FCE" w:rsidRPr="004C6FCE" w:rsidRDefault="004C6FCE" w:rsidP="004C6FCE">
      <w:pPr>
        <w:jc w:val="both"/>
        <w:rPr>
          <w:rFonts w:ascii="Verdana" w:hAnsi="Verdana"/>
          <w:b/>
          <w:sz w:val="20"/>
          <w:szCs w:val="20"/>
        </w:rPr>
      </w:pPr>
      <w:r w:rsidRPr="004C6FCE">
        <w:rPr>
          <w:rFonts w:ascii="Verdana" w:hAnsi="Verdana"/>
          <w:b/>
          <w:sz w:val="20"/>
          <w:szCs w:val="20"/>
        </w:rPr>
        <w:t>Gebruikte en aanbevolen literatuur:</w:t>
      </w:r>
    </w:p>
    <w:p w14:paraId="1B3C8BAD" w14:textId="77777777" w:rsidR="004C6FCE" w:rsidRPr="004C6FCE" w:rsidRDefault="004C6FCE" w:rsidP="004C6FCE">
      <w:pPr>
        <w:pStyle w:val="Lijstalinea"/>
        <w:numPr>
          <w:ilvl w:val="0"/>
          <w:numId w:val="4"/>
        </w:numPr>
        <w:jc w:val="both"/>
        <w:rPr>
          <w:rFonts w:ascii="Verdana" w:hAnsi="Verdana"/>
          <w:sz w:val="20"/>
          <w:szCs w:val="20"/>
        </w:rPr>
      </w:pPr>
      <w:r w:rsidRPr="004C6FCE">
        <w:rPr>
          <w:rFonts w:ascii="Verdana" w:hAnsi="Verdana"/>
          <w:sz w:val="20"/>
          <w:szCs w:val="20"/>
        </w:rPr>
        <w:t>Richtlijn dossiervorming – NVLF</w:t>
      </w:r>
    </w:p>
    <w:p w14:paraId="3EEF8D09" w14:textId="0F9658D4" w:rsidR="00D63774" w:rsidRPr="00B14098" w:rsidRDefault="00D63774" w:rsidP="00D63774">
      <w:pPr>
        <w:spacing w:line="276" w:lineRule="auto"/>
        <w:rPr>
          <w:rFonts w:ascii="Verdana" w:hAnsi="Verdana"/>
          <w:b/>
          <w:sz w:val="20"/>
          <w:szCs w:val="20"/>
        </w:rPr>
      </w:pPr>
      <w:r w:rsidRPr="00233A36">
        <w:rPr>
          <w:rFonts w:ascii="Verdana" w:hAnsi="Verdana"/>
          <w:b/>
          <w:sz w:val="24"/>
          <w:szCs w:val="24"/>
        </w:rPr>
        <w:br w:type="page"/>
      </w:r>
    </w:p>
    <w:p w14:paraId="683DB9B8" w14:textId="3C556EAB" w:rsidR="00D63774" w:rsidRDefault="00B14098" w:rsidP="00CB3DD5">
      <w:pPr>
        <w:pStyle w:val="Kop2"/>
        <w:tabs>
          <w:tab w:val="clear" w:pos="1004"/>
        </w:tabs>
        <w:spacing w:after="0" w:line="276" w:lineRule="auto"/>
      </w:pPr>
      <w:bookmarkStart w:id="12" w:name="_Toc5085922"/>
      <w:r>
        <w:t>Fysiotherapie</w:t>
      </w:r>
      <w:bookmarkEnd w:id="12"/>
    </w:p>
    <w:p w14:paraId="18488538" w14:textId="77777777" w:rsidR="00B14098" w:rsidRPr="00B14098" w:rsidRDefault="00B14098" w:rsidP="00B14098">
      <w:pPr>
        <w:rPr>
          <w:lang w:eastAsia="nl-NL"/>
        </w:rPr>
      </w:pPr>
    </w:p>
    <w:p w14:paraId="752B44BE" w14:textId="77777777" w:rsidR="00B14098" w:rsidRPr="00233A36" w:rsidRDefault="00B14098" w:rsidP="00B14098">
      <w:pPr>
        <w:spacing w:line="276" w:lineRule="auto"/>
        <w:rPr>
          <w:rFonts w:ascii="Verdana" w:hAnsi="Verdana"/>
          <w:b/>
          <w:sz w:val="20"/>
          <w:szCs w:val="20"/>
        </w:rPr>
      </w:pPr>
      <w:r w:rsidRPr="00233A36">
        <w:rPr>
          <w:rFonts w:ascii="Verdana" w:hAnsi="Verdana"/>
          <w:b/>
          <w:sz w:val="20"/>
          <w:szCs w:val="20"/>
        </w:rPr>
        <w:t xml:space="preserve">Door: </w:t>
      </w:r>
    </w:p>
    <w:p w14:paraId="17F9243D" w14:textId="77777777" w:rsidR="00B14098" w:rsidRPr="00233A36" w:rsidRDefault="00B14098" w:rsidP="00B14098">
      <w:pPr>
        <w:spacing w:line="276" w:lineRule="auto"/>
        <w:rPr>
          <w:rFonts w:ascii="Verdana" w:hAnsi="Verdana"/>
          <w:sz w:val="20"/>
          <w:szCs w:val="20"/>
        </w:rPr>
      </w:pPr>
    </w:p>
    <w:p w14:paraId="4BEFEB56" w14:textId="77777777" w:rsidR="00B14098" w:rsidRPr="00233A36" w:rsidRDefault="00B14098" w:rsidP="00B14098">
      <w:pPr>
        <w:spacing w:line="276" w:lineRule="auto"/>
        <w:rPr>
          <w:rFonts w:ascii="Verdana" w:hAnsi="Verdana"/>
          <w:sz w:val="20"/>
          <w:szCs w:val="20"/>
        </w:rPr>
      </w:pPr>
      <w:r w:rsidRPr="00233A36">
        <w:rPr>
          <w:rFonts w:ascii="Verdana" w:hAnsi="Verdana"/>
          <w:b/>
          <w:sz w:val="20"/>
          <w:szCs w:val="20"/>
        </w:rPr>
        <w:t xml:space="preserve">Context: </w:t>
      </w:r>
    </w:p>
    <w:p w14:paraId="4E241E67" w14:textId="77777777" w:rsidR="00B14098" w:rsidRPr="00233A36" w:rsidRDefault="00B14098" w:rsidP="00B14098">
      <w:pPr>
        <w:spacing w:line="276" w:lineRule="auto"/>
        <w:rPr>
          <w:rFonts w:ascii="Verdana" w:hAnsi="Verdana"/>
          <w:bCs/>
          <w:sz w:val="20"/>
          <w:szCs w:val="20"/>
        </w:rPr>
      </w:pPr>
    </w:p>
    <w:p w14:paraId="5AAF3F4A" w14:textId="77777777" w:rsidR="00B14098" w:rsidRPr="00233A36" w:rsidRDefault="00B14098" w:rsidP="00B14098">
      <w:pPr>
        <w:spacing w:line="276" w:lineRule="auto"/>
        <w:rPr>
          <w:rFonts w:ascii="Verdana" w:hAnsi="Verdana"/>
          <w:b/>
          <w:sz w:val="20"/>
          <w:szCs w:val="20"/>
        </w:rPr>
      </w:pPr>
      <w:r w:rsidRPr="00233A36">
        <w:rPr>
          <w:rFonts w:ascii="Verdana" w:hAnsi="Verdana"/>
          <w:b/>
          <w:sz w:val="20"/>
          <w:szCs w:val="20"/>
        </w:rPr>
        <w:t xml:space="preserve">Omschrijving van de leerinhoud: </w:t>
      </w:r>
    </w:p>
    <w:p w14:paraId="101BECFA" w14:textId="77777777" w:rsidR="00B14098" w:rsidRPr="00233A36" w:rsidRDefault="00B14098" w:rsidP="00B14098">
      <w:pPr>
        <w:spacing w:line="276" w:lineRule="auto"/>
        <w:rPr>
          <w:rFonts w:ascii="Verdana" w:hAnsi="Verdana"/>
          <w:sz w:val="20"/>
          <w:szCs w:val="20"/>
        </w:rPr>
      </w:pPr>
    </w:p>
    <w:p w14:paraId="1A5EE64C" w14:textId="77777777" w:rsidR="00B14098" w:rsidRPr="00233A36" w:rsidRDefault="00B14098" w:rsidP="00B14098">
      <w:pPr>
        <w:spacing w:line="276" w:lineRule="auto"/>
        <w:rPr>
          <w:rFonts w:ascii="Verdana" w:hAnsi="Verdana"/>
          <w:sz w:val="20"/>
          <w:szCs w:val="20"/>
        </w:rPr>
      </w:pPr>
      <w:r w:rsidRPr="00233A36">
        <w:rPr>
          <w:rFonts w:ascii="Verdana" w:hAnsi="Verdana"/>
          <w:b/>
          <w:sz w:val="20"/>
          <w:szCs w:val="20"/>
        </w:rPr>
        <w:t>Specifi</w:t>
      </w:r>
      <w:r>
        <w:rPr>
          <w:rFonts w:ascii="Verdana" w:hAnsi="Verdana"/>
          <w:b/>
          <w:sz w:val="20"/>
          <w:szCs w:val="20"/>
        </w:rPr>
        <w:t>eke leerdoelen en competenties:</w:t>
      </w:r>
    </w:p>
    <w:p w14:paraId="45B5C348" w14:textId="77777777" w:rsidR="00B14098" w:rsidRPr="00233A36" w:rsidRDefault="00B14098" w:rsidP="00B14098">
      <w:pPr>
        <w:pStyle w:val="Lijstalinea"/>
        <w:spacing w:line="276" w:lineRule="auto"/>
        <w:rPr>
          <w:rFonts w:ascii="Verdana" w:hAnsi="Verdana"/>
          <w:sz w:val="20"/>
          <w:szCs w:val="20"/>
        </w:rPr>
      </w:pPr>
    </w:p>
    <w:p w14:paraId="69117A8B" w14:textId="77777777" w:rsidR="00B14098" w:rsidRPr="00233A36" w:rsidRDefault="00B14098" w:rsidP="00B14098">
      <w:pPr>
        <w:spacing w:line="276" w:lineRule="auto"/>
        <w:rPr>
          <w:rFonts w:ascii="Verdana" w:hAnsi="Verdana"/>
          <w:sz w:val="20"/>
          <w:szCs w:val="20"/>
        </w:rPr>
      </w:pPr>
      <w:r>
        <w:rPr>
          <w:rFonts w:ascii="Verdana" w:hAnsi="Verdana"/>
          <w:b/>
          <w:sz w:val="20"/>
          <w:szCs w:val="20"/>
        </w:rPr>
        <w:t>Aanbevolen literatuur:</w:t>
      </w:r>
    </w:p>
    <w:p w14:paraId="161FF0FC" w14:textId="77777777" w:rsidR="00D63774" w:rsidRDefault="00D63774" w:rsidP="00D63774">
      <w:pPr>
        <w:spacing w:line="276" w:lineRule="auto"/>
        <w:rPr>
          <w:rFonts w:ascii="Verdana" w:hAnsi="Verdana"/>
          <w:b/>
          <w:sz w:val="20"/>
          <w:szCs w:val="20"/>
        </w:rPr>
      </w:pPr>
    </w:p>
    <w:p w14:paraId="090002F9" w14:textId="607EBA8F" w:rsidR="00D63774" w:rsidRDefault="00D63774">
      <w:pPr>
        <w:rPr>
          <w:rFonts w:ascii="Verdana" w:hAnsi="Verdana"/>
          <w:b/>
          <w:sz w:val="20"/>
          <w:szCs w:val="20"/>
        </w:rPr>
      </w:pPr>
      <w:r>
        <w:rPr>
          <w:rFonts w:ascii="Verdana" w:hAnsi="Verdana"/>
          <w:b/>
          <w:sz w:val="20"/>
          <w:szCs w:val="20"/>
        </w:rPr>
        <w:br w:type="page"/>
      </w:r>
    </w:p>
    <w:p w14:paraId="53A58C7A" w14:textId="1771F626" w:rsidR="00D63774" w:rsidRDefault="00D63774" w:rsidP="00CB3DD5">
      <w:pPr>
        <w:pStyle w:val="Kop2"/>
        <w:tabs>
          <w:tab w:val="clear" w:pos="1004"/>
        </w:tabs>
        <w:spacing w:after="0" w:line="276" w:lineRule="auto"/>
      </w:pPr>
      <w:bookmarkStart w:id="13" w:name="_Toc5085923"/>
      <w:r w:rsidRPr="00233A36">
        <w:t>Ergotherapie</w:t>
      </w:r>
      <w:bookmarkEnd w:id="13"/>
    </w:p>
    <w:p w14:paraId="46C069FA" w14:textId="77777777" w:rsidR="00B14098" w:rsidRPr="00B14098" w:rsidRDefault="00B14098" w:rsidP="00B14098">
      <w:pPr>
        <w:rPr>
          <w:lang w:eastAsia="nl-NL"/>
        </w:rPr>
      </w:pPr>
    </w:p>
    <w:p w14:paraId="21DB5F8C" w14:textId="77777777" w:rsidR="00CB3DD5" w:rsidRDefault="00B14098" w:rsidP="00B14098">
      <w:pPr>
        <w:spacing w:line="276" w:lineRule="auto"/>
        <w:rPr>
          <w:rFonts w:ascii="Verdana" w:hAnsi="Verdana"/>
          <w:b/>
          <w:sz w:val="20"/>
          <w:szCs w:val="20"/>
        </w:rPr>
      </w:pPr>
      <w:r w:rsidRPr="00233A36">
        <w:rPr>
          <w:rFonts w:ascii="Verdana" w:hAnsi="Verdana"/>
          <w:b/>
          <w:sz w:val="20"/>
          <w:szCs w:val="20"/>
        </w:rPr>
        <w:t xml:space="preserve">Door: </w:t>
      </w:r>
    </w:p>
    <w:p w14:paraId="5EAE86AB" w14:textId="7C0BDD26" w:rsidR="00B14098" w:rsidRPr="00CB3DD5" w:rsidRDefault="00CB3DD5" w:rsidP="00B14098">
      <w:pPr>
        <w:spacing w:line="276" w:lineRule="auto"/>
        <w:rPr>
          <w:rFonts w:ascii="Verdana" w:hAnsi="Verdana"/>
          <w:sz w:val="20"/>
          <w:szCs w:val="20"/>
        </w:rPr>
      </w:pPr>
      <w:r>
        <w:rPr>
          <w:rFonts w:ascii="Verdana" w:hAnsi="Verdana"/>
          <w:sz w:val="20"/>
          <w:szCs w:val="20"/>
        </w:rPr>
        <w:t>Dieuwertje de Kort, p</w:t>
      </w:r>
      <w:r w:rsidRPr="00CB3DD5">
        <w:rPr>
          <w:rFonts w:ascii="Verdana" w:hAnsi="Verdana"/>
          <w:sz w:val="20"/>
          <w:szCs w:val="20"/>
        </w:rPr>
        <w:t xml:space="preserve">roductspecialist </w:t>
      </w:r>
      <w:proofErr w:type="spellStart"/>
      <w:r>
        <w:rPr>
          <w:rFonts w:ascii="Verdana" w:hAnsi="Verdana"/>
          <w:sz w:val="20"/>
          <w:szCs w:val="20"/>
        </w:rPr>
        <w:t>t</w:t>
      </w:r>
      <w:r w:rsidRPr="00CB3DD5">
        <w:rPr>
          <w:rFonts w:ascii="Verdana" w:hAnsi="Verdana"/>
          <w:sz w:val="20"/>
          <w:szCs w:val="20"/>
        </w:rPr>
        <w:t>illen&amp;</w:t>
      </w:r>
      <w:r>
        <w:rPr>
          <w:rFonts w:ascii="Verdana" w:hAnsi="Verdana"/>
          <w:sz w:val="20"/>
          <w:szCs w:val="20"/>
        </w:rPr>
        <w:t>t</w:t>
      </w:r>
      <w:r w:rsidRPr="00CB3DD5">
        <w:rPr>
          <w:rFonts w:ascii="Verdana" w:hAnsi="Verdana"/>
          <w:sz w:val="20"/>
          <w:szCs w:val="20"/>
        </w:rPr>
        <w:t>ransfer</w:t>
      </w:r>
      <w:r w:rsidR="00B871FB">
        <w:rPr>
          <w:rFonts w:ascii="Verdana" w:hAnsi="Verdana"/>
          <w:sz w:val="20"/>
          <w:szCs w:val="20"/>
        </w:rPr>
        <w:t>s</w:t>
      </w:r>
      <w:proofErr w:type="spellEnd"/>
      <w:r>
        <w:rPr>
          <w:rFonts w:ascii="Verdana" w:hAnsi="Verdana"/>
          <w:sz w:val="20"/>
          <w:szCs w:val="20"/>
        </w:rPr>
        <w:t xml:space="preserve">, </w:t>
      </w:r>
      <w:r w:rsidRPr="00CB3DD5">
        <w:rPr>
          <w:rFonts w:ascii="Verdana" w:hAnsi="Verdana"/>
          <w:sz w:val="20"/>
          <w:szCs w:val="20"/>
        </w:rPr>
        <w:t>specialist in obesitas zo</w:t>
      </w:r>
      <w:r>
        <w:rPr>
          <w:rFonts w:ascii="Verdana" w:hAnsi="Verdana"/>
          <w:sz w:val="20"/>
          <w:szCs w:val="20"/>
        </w:rPr>
        <w:t>rghulpmiddelen</w:t>
      </w:r>
      <w:r w:rsidRPr="00CB3DD5">
        <w:rPr>
          <w:rFonts w:ascii="Verdana" w:hAnsi="Verdana"/>
          <w:sz w:val="20"/>
          <w:szCs w:val="20"/>
        </w:rPr>
        <w:t xml:space="preserve"> </w:t>
      </w:r>
      <w:r>
        <w:rPr>
          <w:rFonts w:ascii="Verdana" w:hAnsi="Verdana"/>
          <w:sz w:val="20"/>
          <w:szCs w:val="20"/>
        </w:rPr>
        <w:t xml:space="preserve">bij </w:t>
      </w:r>
      <w:r w:rsidRPr="00CB3DD5">
        <w:rPr>
          <w:rFonts w:ascii="Verdana" w:hAnsi="Verdana"/>
          <w:sz w:val="20"/>
          <w:szCs w:val="20"/>
        </w:rPr>
        <w:t>Harting-Bank</w:t>
      </w:r>
      <w:r>
        <w:rPr>
          <w:rFonts w:ascii="Verdana" w:hAnsi="Verdana"/>
          <w:sz w:val="20"/>
          <w:szCs w:val="20"/>
        </w:rPr>
        <w:t xml:space="preserve"> en ergotherapeut</w:t>
      </w:r>
    </w:p>
    <w:p w14:paraId="687128B5" w14:textId="77777777" w:rsidR="00B14098" w:rsidRPr="00233A36" w:rsidRDefault="00B14098" w:rsidP="00B14098">
      <w:pPr>
        <w:spacing w:line="276" w:lineRule="auto"/>
        <w:rPr>
          <w:rFonts w:ascii="Verdana" w:hAnsi="Verdana"/>
          <w:sz w:val="20"/>
          <w:szCs w:val="20"/>
        </w:rPr>
      </w:pPr>
    </w:p>
    <w:p w14:paraId="583398BF" w14:textId="77777777" w:rsidR="00B14098" w:rsidRDefault="00B14098" w:rsidP="00B14098">
      <w:pPr>
        <w:spacing w:line="276" w:lineRule="auto"/>
        <w:rPr>
          <w:rFonts w:ascii="Verdana" w:hAnsi="Verdana"/>
          <w:b/>
          <w:sz w:val="20"/>
          <w:szCs w:val="20"/>
        </w:rPr>
      </w:pPr>
      <w:r w:rsidRPr="00233A36">
        <w:rPr>
          <w:rFonts w:ascii="Verdana" w:hAnsi="Verdana"/>
          <w:b/>
          <w:sz w:val="20"/>
          <w:szCs w:val="20"/>
        </w:rPr>
        <w:t xml:space="preserve">Context: </w:t>
      </w:r>
    </w:p>
    <w:p w14:paraId="63F765FA" w14:textId="1C81F1C0" w:rsidR="00CB3DD5" w:rsidRPr="00CB3DD5" w:rsidRDefault="006C56D2" w:rsidP="00B14098">
      <w:pPr>
        <w:spacing w:line="276" w:lineRule="auto"/>
        <w:rPr>
          <w:rFonts w:ascii="Verdana" w:hAnsi="Verdana"/>
          <w:sz w:val="20"/>
          <w:szCs w:val="20"/>
        </w:rPr>
      </w:pPr>
      <w:r w:rsidRPr="006C56D2">
        <w:rPr>
          <w:rFonts w:ascii="Verdana" w:hAnsi="Verdana"/>
          <w:sz w:val="20"/>
          <w:szCs w:val="20"/>
        </w:rPr>
        <w:t>Obesitas is een veel voorkomend probleem in onze maatschappij.</w:t>
      </w:r>
      <w:r w:rsidR="00EC5B63">
        <w:rPr>
          <w:rFonts w:ascii="Verdana" w:hAnsi="Verdana"/>
          <w:sz w:val="20"/>
          <w:szCs w:val="20"/>
        </w:rPr>
        <w:t xml:space="preserve"> Ook in de ouderenzorg neemt dit verschijnsel toe.</w:t>
      </w:r>
      <w:r w:rsidRPr="006C56D2">
        <w:rPr>
          <w:rFonts w:ascii="Verdana" w:hAnsi="Verdana"/>
          <w:sz w:val="20"/>
          <w:szCs w:val="20"/>
        </w:rPr>
        <w:t xml:space="preserve"> Daarom het is belangrijk dat er goede ergonomische hulpmiddelen zijn.</w:t>
      </w:r>
      <w:r>
        <w:rPr>
          <w:rFonts w:ascii="Verdana" w:hAnsi="Verdana"/>
          <w:sz w:val="20"/>
          <w:szCs w:val="20"/>
        </w:rPr>
        <w:t xml:space="preserve"> De ergotherapeuten van Novicare hebben aangegeven dat zij te weinig kennis hebben over deze specifieke hulpmiddelen om onze klanten er goed over te kunnen adviseren. </w:t>
      </w:r>
    </w:p>
    <w:p w14:paraId="4E77ADEE" w14:textId="77777777" w:rsidR="00B14098" w:rsidRPr="00233A36" w:rsidRDefault="00B14098" w:rsidP="00B14098">
      <w:pPr>
        <w:spacing w:line="276" w:lineRule="auto"/>
        <w:rPr>
          <w:rFonts w:ascii="Verdana" w:hAnsi="Verdana"/>
          <w:bCs/>
          <w:sz w:val="20"/>
          <w:szCs w:val="20"/>
        </w:rPr>
      </w:pPr>
    </w:p>
    <w:p w14:paraId="6058556E" w14:textId="77777777" w:rsidR="00B14098" w:rsidRDefault="00B14098" w:rsidP="00B14098">
      <w:pPr>
        <w:spacing w:line="276" w:lineRule="auto"/>
        <w:rPr>
          <w:rFonts w:ascii="Verdana" w:hAnsi="Verdana"/>
          <w:b/>
          <w:sz w:val="20"/>
          <w:szCs w:val="20"/>
        </w:rPr>
      </w:pPr>
      <w:r w:rsidRPr="00233A36">
        <w:rPr>
          <w:rFonts w:ascii="Verdana" w:hAnsi="Verdana"/>
          <w:b/>
          <w:sz w:val="20"/>
          <w:szCs w:val="20"/>
        </w:rPr>
        <w:t xml:space="preserve">Omschrijving van de leerinhoud: </w:t>
      </w:r>
    </w:p>
    <w:p w14:paraId="40240C98" w14:textId="071FD637" w:rsidR="00EC5B63" w:rsidRPr="00EC5B63" w:rsidRDefault="00EC5B63" w:rsidP="00B14098">
      <w:pPr>
        <w:spacing w:line="276" w:lineRule="auto"/>
        <w:rPr>
          <w:rFonts w:ascii="Verdana" w:hAnsi="Verdana"/>
          <w:sz w:val="20"/>
          <w:szCs w:val="20"/>
        </w:rPr>
      </w:pPr>
      <w:r>
        <w:rPr>
          <w:rFonts w:ascii="Verdana" w:hAnsi="Verdana"/>
          <w:sz w:val="20"/>
          <w:szCs w:val="20"/>
        </w:rPr>
        <w:t>Dieuwertje neemt ons mee in de recente ontwikkelingen wat hulpmiddelen betreft. Ook leren we waar we op moeten letten bij het opstellen van een programma van eisen bij een adviesvraag.</w:t>
      </w:r>
    </w:p>
    <w:p w14:paraId="37D25239" w14:textId="77777777" w:rsidR="00B14098" w:rsidRPr="00233A36" w:rsidRDefault="00B14098" w:rsidP="00B14098">
      <w:pPr>
        <w:spacing w:line="276" w:lineRule="auto"/>
        <w:rPr>
          <w:rFonts w:ascii="Verdana" w:hAnsi="Verdana"/>
          <w:sz w:val="20"/>
          <w:szCs w:val="20"/>
        </w:rPr>
      </w:pPr>
    </w:p>
    <w:p w14:paraId="1AA938D0" w14:textId="77777777" w:rsidR="00B14098" w:rsidRDefault="00B14098" w:rsidP="00B14098">
      <w:pPr>
        <w:spacing w:line="276" w:lineRule="auto"/>
        <w:rPr>
          <w:rFonts w:ascii="Verdana" w:hAnsi="Verdana"/>
          <w:b/>
          <w:sz w:val="20"/>
          <w:szCs w:val="20"/>
        </w:rPr>
      </w:pPr>
      <w:r w:rsidRPr="00233A36">
        <w:rPr>
          <w:rFonts w:ascii="Verdana" w:hAnsi="Verdana"/>
          <w:b/>
          <w:sz w:val="20"/>
          <w:szCs w:val="20"/>
        </w:rPr>
        <w:t>Specifi</w:t>
      </w:r>
      <w:r>
        <w:rPr>
          <w:rFonts w:ascii="Verdana" w:hAnsi="Verdana"/>
          <w:b/>
          <w:sz w:val="20"/>
          <w:szCs w:val="20"/>
        </w:rPr>
        <w:t>eke leerdoelen en competenties:</w:t>
      </w:r>
    </w:p>
    <w:p w14:paraId="6B69BE4A" w14:textId="20513BC1" w:rsidR="00EC5B63" w:rsidRPr="00EC5B63" w:rsidRDefault="00EC5B63" w:rsidP="00EC5B63">
      <w:pPr>
        <w:spacing w:line="276" w:lineRule="auto"/>
        <w:rPr>
          <w:rFonts w:ascii="Verdana" w:hAnsi="Verdana"/>
          <w:sz w:val="20"/>
          <w:szCs w:val="20"/>
        </w:rPr>
      </w:pPr>
      <w:r>
        <w:rPr>
          <w:rFonts w:ascii="Verdana" w:hAnsi="Verdana"/>
          <w:sz w:val="20"/>
          <w:szCs w:val="20"/>
        </w:rPr>
        <w:t xml:space="preserve">De ergotherapeuten van Novicare zijn bekend met </w:t>
      </w:r>
      <w:proofErr w:type="spellStart"/>
      <w:r w:rsidRPr="00EC5B63">
        <w:rPr>
          <w:rFonts w:ascii="Verdana" w:hAnsi="Verdana"/>
          <w:sz w:val="20"/>
          <w:szCs w:val="20"/>
        </w:rPr>
        <w:t>bariatrische</w:t>
      </w:r>
      <w:proofErr w:type="spellEnd"/>
      <w:r w:rsidRPr="00EC5B63">
        <w:rPr>
          <w:rFonts w:ascii="Verdana" w:hAnsi="Verdana"/>
          <w:sz w:val="20"/>
          <w:szCs w:val="20"/>
        </w:rPr>
        <w:t xml:space="preserve"> hulpmiddelen</w:t>
      </w:r>
      <w:r>
        <w:rPr>
          <w:rFonts w:ascii="Verdana" w:hAnsi="Verdana"/>
          <w:sz w:val="20"/>
          <w:szCs w:val="20"/>
        </w:rPr>
        <w:t>, van toepassing in de ouderenzorg.</w:t>
      </w:r>
    </w:p>
    <w:p w14:paraId="68F550D0" w14:textId="77777777" w:rsidR="00B14098" w:rsidRPr="00233A36" w:rsidRDefault="00B14098" w:rsidP="00B14098">
      <w:pPr>
        <w:pStyle w:val="Lijstalinea"/>
        <w:spacing w:line="276" w:lineRule="auto"/>
        <w:rPr>
          <w:rFonts w:ascii="Verdana" w:hAnsi="Verdana"/>
          <w:sz w:val="20"/>
          <w:szCs w:val="20"/>
        </w:rPr>
      </w:pPr>
    </w:p>
    <w:p w14:paraId="262A1FD2" w14:textId="77777777" w:rsidR="00B14098" w:rsidRDefault="00B14098" w:rsidP="00B14098">
      <w:pPr>
        <w:spacing w:line="276" w:lineRule="auto"/>
        <w:rPr>
          <w:rFonts w:ascii="Verdana" w:hAnsi="Verdana"/>
          <w:b/>
          <w:sz w:val="20"/>
          <w:szCs w:val="20"/>
        </w:rPr>
      </w:pPr>
      <w:r>
        <w:rPr>
          <w:rFonts w:ascii="Verdana" w:hAnsi="Verdana"/>
          <w:b/>
          <w:sz w:val="20"/>
          <w:szCs w:val="20"/>
        </w:rPr>
        <w:t>Aanbevolen literatuur:</w:t>
      </w:r>
    </w:p>
    <w:p w14:paraId="3718FDF6" w14:textId="77777777" w:rsidR="006C56D2" w:rsidRPr="006C56D2" w:rsidRDefault="006C56D2" w:rsidP="001019A0">
      <w:pPr>
        <w:pStyle w:val="Lijstalinea"/>
        <w:numPr>
          <w:ilvl w:val="0"/>
          <w:numId w:val="3"/>
        </w:numPr>
        <w:spacing w:line="276" w:lineRule="auto"/>
        <w:rPr>
          <w:rFonts w:ascii="Verdana" w:hAnsi="Verdana" w:cs="Calibri"/>
          <w:sz w:val="20"/>
          <w:szCs w:val="20"/>
        </w:rPr>
      </w:pPr>
      <w:r>
        <w:rPr>
          <w:rFonts w:ascii="Verdana" w:hAnsi="Verdana"/>
          <w:sz w:val="20"/>
          <w:szCs w:val="20"/>
        </w:rPr>
        <w:t xml:space="preserve">Obesitas leidt tot andere zorg, </w:t>
      </w:r>
      <w:proofErr w:type="spellStart"/>
      <w:r>
        <w:rPr>
          <w:rFonts w:ascii="Verdana" w:hAnsi="Verdana"/>
          <w:sz w:val="20"/>
          <w:szCs w:val="20"/>
        </w:rPr>
        <w:t>Gezond&amp;Zeker</w:t>
      </w:r>
      <w:proofErr w:type="spellEnd"/>
      <w:r>
        <w:rPr>
          <w:rFonts w:ascii="Verdana" w:hAnsi="Verdana"/>
          <w:sz w:val="20"/>
          <w:szCs w:val="20"/>
        </w:rPr>
        <w:t>:</w:t>
      </w:r>
    </w:p>
    <w:p w14:paraId="55822541" w14:textId="77777777" w:rsidR="006C56D2" w:rsidRDefault="004C6FCE" w:rsidP="006C56D2">
      <w:pPr>
        <w:pStyle w:val="Lijstalinea"/>
        <w:spacing w:line="276" w:lineRule="auto"/>
        <w:rPr>
          <w:rFonts w:ascii="Verdana" w:hAnsi="Verdana"/>
          <w:sz w:val="20"/>
          <w:szCs w:val="20"/>
        </w:rPr>
      </w:pPr>
      <w:hyperlink r:id="rId11" w:history="1">
        <w:r w:rsidR="006C56D2" w:rsidRPr="00C27291">
          <w:rPr>
            <w:rStyle w:val="Hyperlink"/>
            <w:rFonts w:ascii="Verdana" w:hAnsi="Verdana"/>
            <w:sz w:val="20"/>
            <w:szCs w:val="20"/>
          </w:rPr>
          <w:t>http://www.goedgebruik.nl/doc/obesitas%20artikel%20G&amp;Z%20Magazine.pdf</w:t>
        </w:r>
      </w:hyperlink>
    </w:p>
    <w:p w14:paraId="62060E6F" w14:textId="07C0215A" w:rsidR="00EC5B63" w:rsidRDefault="00EC5B63" w:rsidP="001019A0">
      <w:pPr>
        <w:pStyle w:val="Lijstalinea"/>
        <w:numPr>
          <w:ilvl w:val="0"/>
          <w:numId w:val="3"/>
        </w:numPr>
        <w:spacing w:line="276" w:lineRule="auto"/>
        <w:rPr>
          <w:rFonts w:ascii="Verdana" w:hAnsi="Verdana"/>
          <w:sz w:val="20"/>
          <w:szCs w:val="20"/>
        </w:rPr>
      </w:pPr>
      <w:proofErr w:type="spellStart"/>
      <w:r>
        <w:rPr>
          <w:rFonts w:ascii="Verdana" w:hAnsi="Verdana"/>
          <w:sz w:val="20"/>
          <w:szCs w:val="20"/>
        </w:rPr>
        <w:t>Knibbe</w:t>
      </w:r>
      <w:proofErr w:type="spellEnd"/>
      <w:r>
        <w:rPr>
          <w:rFonts w:ascii="Verdana" w:hAnsi="Verdana"/>
          <w:sz w:val="20"/>
          <w:szCs w:val="20"/>
        </w:rPr>
        <w:t xml:space="preserve">, N., &amp; </w:t>
      </w:r>
      <w:proofErr w:type="spellStart"/>
      <w:r>
        <w:rPr>
          <w:rFonts w:ascii="Verdana" w:hAnsi="Verdana"/>
          <w:sz w:val="20"/>
          <w:szCs w:val="20"/>
        </w:rPr>
        <w:t>Knibbe</w:t>
      </w:r>
      <w:proofErr w:type="spellEnd"/>
      <w:r>
        <w:rPr>
          <w:rFonts w:ascii="Verdana" w:hAnsi="Verdana"/>
          <w:sz w:val="20"/>
          <w:szCs w:val="20"/>
        </w:rPr>
        <w:t xml:space="preserve">, H. (2009). </w:t>
      </w:r>
      <w:r w:rsidRPr="00EC5B63">
        <w:rPr>
          <w:rFonts w:ascii="Verdana" w:hAnsi="Verdana"/>
          <w:i/>
          <w:sz w:val="20"/>
          <w:szCs w:val="20"/>
        </w:rPr>
        <w:t>Zware cliënten in de zorg.</w:t>
      </w:r>
      <w:r>
        <w:rPr>
          <w:rFonts w:ascii="Verdana" w:hAnsi="Verdana"/>
          <w:i/>
          <w:sz w:val="20"/>
          <w:szCs w:val="20"/>
        </w:rPr>
        <w:t xml:space="preserve"> </w:t>
      </w:r>
      <w:r>
        <w:rPr>
          <w:rFonts w:ascii="Verdana" w:hAnsi="Verdana"/>
          <w:sz w:val="20"/>
          <w:szCs w:val="20"/>
        </w:rPr>
        <w:t>Locomotion.</w:t>
      </w:r>
    </w:p>
    <w:p w14:paraId="3D5F2FF8" w14:textId="194AC58B" w:rsidR="00EC5B63" w:rsidRPr="00EC5B63" w:rsidRDefault="004C6FCE" w:rsidP="00EC5B63">
      <w:pPr>
        <w:pStyle w:val="Lijstalinea"/>
        <w:spacing w:line="276" w:lineRule="auto"/>
        <w:rPr>
          <w:rFonts w:ascii="Verdana" w:hAnsi="Verdana"/>
          <w:sz w:val="20"/>
          <w:szCs w:val="20"/>
        </w:rPr>
      </w:pPr>
      <w:hyperlink r:id="rId12" w:history="1">
        <w:r w:rsidR="00EC5B63" w:rsidRPr="00C27291">
          <w:rPr>
            <w:rStyle w:val="Hyperlink"/>
            <w:rFonts w:ascii="Verdana" w:hAnsi="Verdana"/>
            <w:sz w:val="20"/>
            <w:szCs w:val="20"/>
          </w:rPr>
          <w:t>http://www.goedgebruik.nl/doc/Artikel%20Zware%20clienten%20NK.pdf</w:t>
        </w:r>
      </w:hyperlink>
      <w:r w:rsidR="00EC5B63">
        <w:rPr>
          <w:rFonts w:ascii="Verdana" w:hAnsi="Verdana"/>
          <w:sz w:val="20"/>
          <w:szCs w:val="20"/>
        </w:rPr>
        <w:t xml:space="preserve"> </w:t>
      </w:r>
    </w:p>
    <w:p w14:paraId="5C787FDB" w14:textId="54D39EDB" w:rsidR="00D63774" w:rsidRPr="006C56D2" w:rsidRDefault="00D63774" w:rsidP="001019A0">
      <w:pPr>
        <w:pStyle w:val="Lijstalinea"/>
        <w:numPr>
          <w:ilvl w:val="0"/>
          <w:numId w:val="3"/>
        </w:numPr>
        <w:spacing w:line="276" w:lineRule="auto"/>
        <w:rPr>
          <w:rFonts w:ascii="Verdana" w:hAnsi="Verdana" w:cs="Calibri"/>
          <w:sz w:val="20"/>
          <w:szCs w:val="20"/>
        </w:rPr>
      </w:pPr>
      <w:r w:rsidRPr="006C56D2">
        <w:rPr>
          <w:rFonts w:ascii="Verdana" w:hAnsi="Verdana" w:cs="Calibri"/>
          <w:sz w:val="20"/>
          <w:szCs w:val="20"/>
        </w:rPr>
        <w:br w:type="page"/>
      </w:r>
    </w:p>
    <w:p w14:paraId="306A0CC6" w14:textId="6F966CE5" w:rsidR="006056AB" w:rsidRPr="00233A36" w:rsidRDefault="00F044D5" w:rsidP="00233A36">
      <w:pPr>
        <w:pStyle w:val="Kop2"/>
        <w:spacing w:after="0" w:line="276" w:lineRule="auto"/>
      </w:pPr>
      <w:bookmarkStart w:id="14" w:name="_Toc5085924"/>
      <w:r w:rsidRPr="00233A36">
        <w:t>Diëtetiek</w:t>
      </w:r>
      <w:bookmarkEnd w:id="14"/>
    </w:p>
    <w:p w14:paraId="2609E6CF" w14:textId="77777777" w:rsidR="000C185E" w:rsidRPr="00233A36" w:rsidRDefault="000C185E" w:rsidP="00233A36">
      <w:pPr>
        <w:spacing w:line="276" w:lineRule="auto"/>
        <w:rPr>
          <w:rFonts w:ascii="Verdana" w:hAnsi="Verdana"/>
          <w:sz w:val="20"/>
          <w:szCs w:val="20"/>
        </w:rPr>
      </w:pPr>
    </w:p>
    <w:p w14:paraId="5DC7841E" w14:textId="77777777" w:rsidR="004C6FCE" w:rsidRPr="00233A36" w:rsidRDefault="004C6FCE" w:rsidP="004C6FCE">
      <w:pPr>
        <w:pStyle w:val="Kop3"/>
        <w:numPr>
          <w:ilvl w:val="0"/>
          <w:numId w:val="0"/>
        </w:numPr>
        <w:spacing w:after="0" w:line="276" w:lineRule="auto"/>
        <w:ind w:left="851" w:hanging="851"/>
      </w:pPr>
      <w:bookmarkStart w:id="15" w:name="_GoBack"/>
      <w:bookmarkEnd w:id="15"/>
      <w:r>
        <w:t>Diagnostiek bij ondervoeding</w:t>
      </w:r>
    </w:p>
    <w:p w14:paraId="4A245009" w14:textId="77777777" w:rsidR="004C6FCE" w:rsidRPr="00233A36" w:rsidRDefault="004C6FCE" w:rsidP="004C6FCE">
      <w:pPr>
        <w:spacing w:line="276" w:lineRule="auto"/>
        <w:rPr>
          <w:rFonts w:ascii="Verdana" w:hAnsi="Verdana"/>
          <w:b/>
          <w:sz w:val="20"/>
          <w:szCs w:val="20"/>
        </w:rPr>
      </w:pPr>
    </w:p>
    <w:p w14:paraId="6E1F3AA4"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Door:</w:t>
      </w:r>
    </w:p>
    <w:p w14:paraId="3F198975" w14:textId="77777777" w:rsidR="004C6FCE" w:rsidRPr="00233A36" w:rsidRDefault="004C6FCE" w:rsidP="004C6FCE">
      <w:pPr>
        <w:spacing w:line="276" w:lineRule="auto"/>
        <w:rPr>
          <w:rFonts w:ascii="Verdana" w:hAnsi="Verdana"/>
          <w:sz w:val="20"/>
          <w:szCs w:val="20"/>
        </w:rPr>
      </w:pPr>
      <w:r>
        <w:rPr>
          <w:rFonts w:ascii="Verdana" w:hAnsi="Verdana"/>
          <w:sz w:val="20"/>
          <w:szCs w:val="20"/>
        </w:rPr>
        <w:t>Liesbeth Dankers, diëtist Novicare</w:t>
      </w:r>
    </w:p>
    <w:p w14:paraId="51BB2C4A" w14:textId="77777777" w:rsidR="004C6FCE" w:rsidRPr="00233A36" w:rsidRDefault="004C6FCE" w:rsidP="004C6FCE">
      <w:pPr>
        <w:spacing w:line="276" w:lineRule="auto"/>
        <w:rPr>
          <w:rFonts w:ascii="Verdana" w:hAnsi="Verdana"/>
          <w:i/>
          <w:sz w:val="20"/>
          <w:szCs w:val="20"/>
        </w:rPr>
      </w:pPr>
    </w:p>
    <w:p w14:paraId="149EE41C"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Context:</w:t>
      </w:r>
    </w:p>
    <w:p w14:paraId="2EA1B5C1" w14:textId="77777777" w:rsidR="004C6FCE" w:rsidRPr="00233A36" w:rsidRDefault="004C6FCE" w:rsidP="004C6FCE">
      <w:pPr>
        <w:spacing w:line="276" w:lineRule="auto"/>
        <w:rPr>
          <w:rFonts w:ascii="Verdana" w:hAnsi="Verdana" w:cs="Arial"/>
          <w:sz w:val="20"/>
          <w:szCs w:val="20"/>
        </w:rPr>
      </w:pPr>
      <w:r>
        <w:rPr>
          <w:rFonts w:ascii="Verdana" w:hAnsi="Verdana" w:cs="Tahoma"/>
          <w:sz w:val="20"/>
          <w:szCs w:val="20"/>
        </w:rPr>
        <w:t>In 2018 zijn wereldwijde consensuscriteria gepubliceerd voor het stellen van de diagnose ondervoeding bij volwassenen. Het gebruik van deze diagnostische criteria wordt door de Stuurgroep Ondervoeding aanbevolen. Binnen de vakgroep Diëtetiek van Novicare willen we kijken hoe we deze richtlijn kunnen implementeren bij de klanten van Novicare.</w:t>
      </w:r>
    </w:p>
    <w:p w14:paraId="0CC66DB4" w14:textId="77777777" w:rsidR="004C6FCE" w:rsidRPr="00233A36" w:rsidRDefault="004C6FCE" w:rsidP="004C6FCE">
      <w:pPr>
        <w:spacing w:line="276" w:lineRule="auto"/>
        <w:rPr>
          <w:rFonts w:ascii="Verdana" w:hAnsi="Verdana" w:cs="Arial"/>
          <w:sz w:val="20"/>
          <w:szCs w:val="20"/>
        </w:rPr>
      </w:pPr>
    </w:p>
    <w:p w14:paraId="336B5BE5" w14:textId="77777777" w:rsidR="004C6FCE" w:rsidRPr="00233A36" w:rsidRDefault="004C6FCE" w:rsidP="004C6FCE">
      <w:pPr>
        <w:spacing w:line="276" w:lineRule="auto"/>
        <w:rPr>
          <w:rFonts w:ascii="Verdana" w:hAnsi="Verdana"/>
          <w:i/>
          <w:sz w:val="20"/>
          <w:szCs w:val="20"/>
        </w:rPr>
      </w:pPr>
      <w:r w:rsidRPr="00233A36">
        <w:rPr>
          <w:rFonts w:ascii="Verdana" w:hAnsi="Verdana"/>
          <w:b/>
          <w:sz w:val="20"/>
          <w:szCs w:val="20"/>
        </w:rPr>
        <w:t xml:space="preserve">Omschrijving van de leerinhoud: </w:t>
      </w:r>
    </w:p>
    <w:p w14:paraId="38B1414D" w14:textId="77777777" w:rsidR="004C6FCE" w:rsidRDefault="004C6FCE" w:rsidP="004C6FCE">
      <w:pPr>
        <w:spacing w:line="276" w:lineRule="auto"/>
        <w:rPr>
          <w:rFonts w:ascii="Verdana" w:hAnsi="Verdana"/>
          <w:sz w:val="20"/>
          <w:szCs w:val="20"/>
        </w:rPr>
      </w:pPr>
      <w:r>
        <w:rPr>
          <w:rFonts w:ascii="Verdana" w:hAnsi="Verdana"/>
          <w:sz w:val="20"/>
          <w:szCs w:val="20"/>
        </w:rPr>
        <w:t xml:space="preserve">Tijdens de presentatie komt allereerst de criteria voor het vaststellen van ondervoeding aan bod. </w:t>
      </w:r>
    </w:p>
    <w:p w14:paraId="0322EA0A" w14:textId="77777777" w:rsidR="004C6FCE" w:rsidRDefault="004C6FCE" w:rsidP="004C6FCE">
      <w:pPr>
        <w:spacing w:line="276" w:lineRule="auto"/>
        <w:rPr>
          <w:rFonts w:ascii="Verdana" w:hAnsi="Verdana"/>
          <w:sz w:val="20"/>
          <w:szCs w:val="20"/>
        </w:rPr>
      </w:pPr>
      <w:r>
        <w:rPr>
          <w:rFonts w:ascii="Verdana" w:hAnsi="Verdana"/>
          <w:sz w:val="20"/>
          <w:szCs w:val="20"/>
        </w:rPr>
        <w:t>Vervolgens worden de verschillende typen ondervoeding en de kenmerken daarvan besproken.</w:t>
      </w:r>
    </w:p>
    <w:p w14:paraId="6D79248C" w14:textId="77777777" w:rsidR="004C6FCE" w:rsidRDefault="004C6FCE" w:rsidP="004C6FCE">
      <w:pPr>
        <w:spacing w:line="276" w:lineRule="auto"/>
        <w:rPr>
          <w:rFonts w:ascii="Verdana" w:hAnsi="Verdana"/>
          <w:sz w:val="20"/>
          <w:szCs w:val="20"/>
        </w:rPr>
      </w:pPr>
      <w:r>
        <w:rPr>
          <w:rFonts w:ascii="Verdana" w:hAnsi="Verdana"/>
          <w:sz w:val="20"/>
          <w:szCs w:val="20"/>
        </w:rPr>
        <w:t>De verschillende screeningsinstrumenten worden benoemd, waarbij specifiek wordt ingegaan op het screenen met de MNA-SF, omdat dit instrument het best passend is bij de doelgroep van Novicare.</w:t>
      </w:r>
    </w:p>
    <w:p w14:paraId="5B7C016D" w14:textId="77777777" w:rsidR="004C6FCE" w:rsidRDefault="004C6FCE" w:rsidP="004C6FCE">
      <w:pPr>
        <w:spacing w:line="276" w:lineRule="auto"/>
        <w:rPr>
          <w:rFonts w:ascii="Verdana" w:hAnsi="Verdana"/>
          <w:sz w:val="20"/>
          <w:szCs w:val="20"/>
        </w:rPr>
      </w:pPr>
      <w:r>
        <w:rPr>
          <w:rFonts w:ascii="Verdana" w:hAnsi="Verdana"/>
          <w:sz w:val="20"/>
          <w:szCs w:val="20"/>
        </w:rPr>
        <w:t xml:space="preserve">Daarna wordt de stap gezet naar de </w:t>
      </w:r>
      <w:proofErr w:type="spellStart"/>
      <w:r>
        <w:rPr>
          <w:rFonts w:ascii="Verdana" w:hAnsi="Verdana"/>
          <w:sz w:val="20"/>
          <w:szCs w:val="20"/>
        </w:rPr>
        <w:t>diëtistische</w:t>
      </w:r>
      <w:proofErr w:type="spellEnd"/>
      <w:r>
        <w:rPr>
          <w:rFonts w:ascii="Verdana" w:hAnsi="Verdana"/>
          <w:sz w:val="20"/>
          <w:szCs w:val="20"/>
        </w:rPr>
        <w:t xml:space="preserve"> diagnose en het behandelplan wat daaruit voortvloeit.  </w:t>
      </w:r>
    </w:p>
    <w:p w14:paraId="3F4F9906" w14:textId="77777777" w:rsidR="004C6FCE" w:rsidRDefault="004C6FCE" w:rsidP="004C6FCE">
      <w:pPr>
        <w:spacing w:line="276" w:lineRule="auto"/>
        <w:rPr>
          <w:rFonts w:ascii="Verdana" w:hAnsi="Verdana"/>
          <w:sz w:val="20"/>
          <w:szCs w:val="20"/>
        </w:rPr>
      </w:pPr>
      <w:r>
        <w:rPr>
          <w:rFonts w:ascii="Verdana" w:hAnsi="Verdana"/>
          <w:sz w:val="20"/>
          <w:szCs w:val="20"/>
        </w:rPr>
        <w:t>Tot slot wordt gekeken wat dit betekent voor Novicare en de werkprocessen.</w:t>
      </w:r>
    </w:p>
    <w:p w14:paraId="6BAE60A1" w14:textId="77777777" w:rsidR="004C6FCE" w:rsidRPr="00233A36" w:rsidRDefault="004C6FCE" w:rsidP="004C6FCE">
      <w:pPr>
        <w:spacing w:line="276" w:lineRule="auto"/>
        <w:rPr>
          <w:rFonts w:ascii="Verdana" w:hAnsi="Verdana"/>
          <w:sz w:val="20"/>
          <w:szCs w:val="20"/>
        </w:rPr>
      </w:pPr>
    </w:p>
    <w:p w14:paraId="1BBDFE72" w14:textId="77777777" w:rsidR="004C6FCE" w:rsidRPr="00233A36" w:rsidRDefault="004C6FCE" w:rsidP="004C6FCE">
      <w:pPr>
        <w:spacing w:line="276" w:lineRule="auto"/>
        <w:rPr>
          <w:rFonts w:ascii="Verdana" w:hAnsi="Verdana"/>
          <w:i/>
          <w:sz w:val="20"/>
          <w:szCs w:val="20"/>
        </w:rPr>
      </w:pPr>
      <w:r w:rsidRPr="00233A36">
        <w:rPr>
          <w:rFonts w:ascii="Verdana" w:hAnsi="Verdana"/>
          <w:b/>
          <w:sz w:val="20"/>
          <w:szCs w:val="20"/>
        </w:rPr>
        <w:t xml:space="preserve">Specifieke leerdoelen en competenties: </w:t>
      </w:r>
    </w:p>
    <w:p w14:paraId="62D71BED" w14:textId="77777777" w:rsidR="004C6FCE" w:rsidRDefault="004C6FCE" w:rsidP="004C6FCE">
      <w:pPr>
        <w:spacing w:line="276" w:lineRule="auto"/>
        <w:rPr>
          <w:rFonts w:ascii="Verdana" w:hAnsi="Verdana"/>
          <w:sz w:val="20"/>
          <w:szCs w:val="20"/>
        </w:rPr>
      </w:pPr>
      <w:r w:rsidRPr="00233A36">
        <w:rPr>
          <w:rFonts w:ascii="Verdana" w:hAnsi="Verdana"/>
          <w:sz w:val="20"/>
          <w:szCs w:val="20"/>
        </w:rPr>
        <w:t>Specifieke leerdoelen:</w:t>
      </w:r>
    </w:p>
    <w:p w14:paraId="71573BFF"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 xml:space="preserve">De deelnemer is op de hoogte van wat de nieuwe Richtlijn Diagnostiek bij ondervoeding inhoudt. </w:t>
      </w:r>
    </w:p>
    <w:p w14:paraId="3AA58ADE"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De deelnemer is in staat om tijdig, optimaal en uniform ziekte en veroudering gerelateerde ondervoeding te herkennen.</w:t>
      </w:r>
    </w:p>
    <w:p w14:paraId="7BCD2968" w14:textId="77777777" w:rsidR="004C6FCE" w:rsidRPr="000C5921"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Deelnemer is in staat om tijdig, optimaal en uniform ziekte en veroudering gerelateerde ondervoeding te behandelen.</w:t>
      </w:r>
    </w:p>
    <w:p w14:paraId="08BA74EB" w14:textId="77777777" w:rsidR="004C6FCE" w:rsidRPr="000C5921" w:rsidRDefault="004C6FCE" w:rsidP="004C6FCE">
      <w:pPr>
        <w:spacing w:line="276" w:lineRule="auto"/>
        <w:rPr>
          <w:rFonts w:ascii="Verdana" w:hAnsi="Verdana"/>
          <w:sz w:val="20"/>
          <w:szCs w:val="20"/>
        </w:rPr>
      </w:pPr>
    </w:p>
    <w:p w14:paraId="742411D7" w14:textId="77777777" w:rsidR="004C6FCE" w:rsidRPr="00233A36" w:rsidRDefault="004C6FCE" w:rsidP="004C6FCE">
      <w:pPr>
        <w:spacing w:line="276" w:lineRule="auto"/>
        <w:rPr>
          <w:rFonts w:ascii="Verdana" w:hAnsi="Verdana"/>
          <w:sz w:val="20"/>
          <w:szCs w:val="20"/>
        </w:rPr>
      </w:pPr>
      <w:r w:rsidRPr="00233A36">
        <w:rPr>
          <w:rFonts w:ascii="Verdana" w:hAnsi="Verdana"/>
          <w:sz w:val="20"/>
          <w:szCs w:val="20"/>
        </w:rPr>
        <w:t>Competenties:</w:t>
      </w:r>
    </w:p>
    <w:p w14:paraId="26CD6755"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Diagnosticeren</w:t>
      </w:r>
    </w:p>
    <w:p w14:paraId="3101F608"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Onderzoeken</w:t>
      </w:r>
    </w:p>
    <w:p w14:paraId="334855B1" w14:textId="77777777" w:rsidR="004C6FCE" w:rsidRPr="00233A36"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Methodisch handelen</w:t>
      </w:r>
    </w:p>
    <w:p w14:paraId="790C3765" w14:textId="77777777" w:rsidR="004C6FCE" w:rsidRPr="00233A36" w:rsidRDefault="004C6FCE" w:rsidP="004C6FCE">
      <w:pPr>
        <w:spacing w:line="276" w:lineRule="auto"/>
        <w:rPr>
          <w:rFonts w:ascii="Verdana" w:hAnsi="Verdana"/>
          <w:b/>
          <w:sz w:val="20"/>
          <w:szCs w:val="20"/>
        </w:rPr>
      </w:pPr>
    </w:p>
    <w:p w14:paraId="64B6248F"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 xml:space="preserve">Aanbevolen literatuur: </w:t>
      </w:r>
    </w:p>
    <w:p w14:paraId="3AA5805B" w14:textId="77777777" w:rsidR="004C6FCE" w:rsidRPr="000C5643" w:rsidRDefault="004C6FCE" w:rsidP="004C6FCE">
      <w:pPr>
        <w:rPr>
          <w:rFonts w:ascii="Verdana" w:eastAsiaTheme="minorHAnsi" w:hAnsi="Verdana"/>
          <w:color w:val="671E75"/>
          <w:sz w:val="20"/>
          <w:szCs w:val="20"/>
        </w:rPr>
      </w:pPr>
      <w:r>
        <w:rPr>
          <w:rFonts w:ascii="Verdana" w:hAnsi="Verdana"/>
          <w:sz w:val="20"/>
          <w:szCs w:val="20"/>
        </w:rPr>
        <w:t xml:space="preserve">Richtlijn Ondervoeding van de Stuurgroep Ondervoeding </w:t>
      </w:r>
      <w:hyperlink r:id="rId13" w:history="1">
        <w:r>
          <w:rPr>
            <w:rStyle w:val="Hyperlink"/>
          </w:rPr>
          <w:t>https://www.stuurgroepondervoeding.nl/wp-content/uploads/2019/02/SoV01-Richtlijn-Ondervoeding-losse-paginas-210x297februari-2019.pdf</w:t>
        </w:r>
      </w:hyperlink>
    </w:p>
    <w:p w14:paraId="7A39E6F1"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GLIM criteria voor de diagnose ondervoeding van Voeding en Visie</w:t>
      </w:r>
    </w:p>
    <w:p w14:paraId="1A5D9B1F" w14:textId="77777777" w:rsidR="004C6FCE" w:rsidRPr="000C5643" w:rsidRDefault="004C6FCE" w:rsidP="004C6FCE">
      <w:pPr>
        <w:rPr>
          <w:rFonts w:ascii="Verdana" w:eastAsiaTheme="minorHAnsi" w:hAnsi="Verdana"/>
          <w:color w:val="671E75"/>
          <w:sz w:val="20"/>
          <w:szCs w:val="20"/>
        </w:rPr>
      </w:pPr>
      <w:hyperlink r:id="rId14" w:history="1">
        <w:r>
          <w:rPr>
            <w:rStyle w:val="Hyperlink"/>
          </w:rPr>
          <w:t>https://www.voeding-visie.nl/artikel/pdf/V&amp;V_winter2018_p14-21.pdf</w:t>
        </w:r>
      </w:hyperlink>
    </w:p>
    <w:p w14:paraId="1414B993" w14:textId="77777777" w:rsidR="004C6FCE" w:rsidRPr="00233A36" w:rsidRDefault="004C6FCE" w:rsidP="004C6FCE">
      <w:pPr>
        <w:pStyle w:val="Lijstalinea"/>
        <w:spacing w:line="276" w:lineRule="auto"/>
        <w:rPr>
          <w:rFonts w:ascii="Verdana" w:hAnsi="Verdana"/>
          <w:sz w:val="20"/>
          <w:szCs w:val="20"/>
        </w:rPr>
      </w:pPr>
    </w:p>
    <w:p w14:paraId="7A1FF08D" w14:textId="77777777" w:rsidR="004C6FCE" w:rsidRPr="00233A36" w:rsidRDefault="004C6FCE" w:rsidP="004C6FCE">
      <w:pPr>
        <w:spacing w:line="276" w:lineRule="auto"/>
        <w:rPr>
          <w:rFonts w:ascii="Verdana" w:hAnsi="Verdana"/>
          <w:b/>
          <w:sz w:val="20"/>
          <w:szCs w:val="20"/>
        </w:rPr>
      </w:pPr>
      <w:r w:rsidRPr="00233A36">
        <w:rPr>
          <w:rFonts w:ascii="Verdana" w:hAnsi="Verdana"/>
          <w:b/>
          <w:sz w:val="20"/>
          <w:szCs w:val="20"/>
        </w:rPr>
        <w:t xml:space="preserve">Gebruikte literatuur:  </w:t>
      </w:r>
    </w:p>
    <w:p w14:paraId="365C3B3F" w14:textId="77777777" w:rsidR="004C6FCE" w:rsidRPr="00E066CD" w:rsidRDefault="004C6FCE" w:rsidP="004C6FCE">
      <w:pPr>
        <w:pStyle w:val="Lijstalinea"/>
        <w:numPr>
          <w:ilvl w:val="0"/>
          <w:numId w:val="6"/>
        </w:numPr>
        <w:rPr>
          <w:rFonts w:ascii="Verdana" w:eastAsiaTheme="minorHAnsi" w:hAnsi="Verdana"/>
          <w:color w:val="671E75"/>
          <w:sz w:val="20"/>
          <w:szCs w:val="20"/>
        </w:rPr>
      </w:pPr>
      <w:r w:rsidRPr="00E066CD">
        <w:rPr>
          <w:rFonts w:ascii="Verdana" w:hAnsi="Verdana"/>
          <w:sz w:val="20"/>
          <w:szCs w:val="20"/>
        </w:rPr>
        <w:t xml:space="preserve">Richtlijn Ondervoeding van de Stuurgroep Ondervoeding </w:t>
      </w:r>
    </w:p>
    <w:p w14:paraId="0B59BAA1" w14:textId="77777777" w:rsidR="004C6FCE" w:rsidRDefault="004C6FCE" w:rsidP="004C6FCE">
      <w:pPr>
        <w:pStyle w:val="Lijstalinea"/>
        <w:numPr>
          <w:ilvl w:val="0"/>
          <w:numId w:val="6"/>
        </w:numPr>
        <w:spacing w:line="276" w:lineRule="auto"/>
        <w:rPr>
          <w:rFonts w:ascii="Verdana" w:hAnsi="Verdana"/>
          <w:sz w:val="20"/>
          <w:szCs w:val="20"/>
        </w:rPr>
      </w:pPr>
      <w:r>
        <w:rPr>
          <w:rFonts w:ascii="Verdana" w:hAnsi="Verdana"/>
          <w:sz w:val="20"/>
          <w:szCs w:val="20"/>
        </w:rPr>
        <w:t>GLIM criteria voor de diagnose ondervoeding van Voeding en Visie</w:t>
      </w:r>
    </w:p>
    <w:p w14:paraId="61A28B7E" w14:textId="4CDAA9FD" w:rsidR="001B6838" w:rsidRPr="00CB3DD5" w:rsidRDefault="001B6838" w:rsidP="00B14098">
      <w:pPr>
        <w:spacing w:line="276" w:lineRule="auto"/>
        <w:rPr>
          <w:rFonts w:ascii="Verdana" w:hAnsi="Verdana"/>
          <w:sz w:val="20"/>
          <w:szCs w:val="20"/>
        </w:rPr>
      </w:pPr>
    </w:p>
    <w:sectPr w:rsidR="001B6838" w:rsidRPr="00CB3DD5" w:rsidSect="0003585B">
      <w:footerReference w:type="default" r:id="rId15"/>
      <w:pgSz w:w="11906" w:h="16838"/>
      <w:pgMar w:top="1417" w:right="1417" w:bottom="1417" w:left="1417" w:header="708" w:footer="708" w:gutter="0"/>
      <w:pgBorders w:offsetFrom="page">
        <w:top w:val="single" w:sz="12" w:space="24" w:color="7030A0"/>
        <w:left w:val="single" w:sz="12" w:space="24" w:color="7030A0"/>
        <w:bottom w:val="single" w:sz="12" w:space="24" w:color="7030A0"/>
        <w:right w:val="single" w:sz="12"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BDA0" w14:textId="77777777" w:rsidR="001016B2" w:rsidRDefault="001016B2" w:rsidP="00ED752D">
      <w:r>
        <w:separator/>
      </w:r>
    </w:p>
  </w:endnote>
  <w:endnote w:type="continuationSeparator" w:id="0">
    <w:p w14:paraId="04FA1523" w14:textId="77777777" w:rsidR="001016B2" w:rsidRDefault="001016B2" w:rsidP="00ED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EA17" w14:textId="77777777" w:rsidR="00233A36" w:rsidRPr="0003585B" w:rsidRDefault="00233A36">
    <w:pPr>
      <w:pStyle w:val="Voettekst"/>
      <w:jc w:val="right"/>
      <w:rPr>
        <w:rFonts w:ascii="Verdana" w:hAnsi="Verdana"/>
        <w:sz w:val="20"/>
        <w:szCs w:val="20"/>
      </w:rPr>
    </w:pPr>
    <w:r w:rsidRPr="0003585B">
      <w:rPr>
        <w:rFonts w:ascii="Verdana" w:hAnsi="Verdana"/>
        <w:sz w:val="20"/>
        <w:szCs w:val="20"/>
      </w:rPr>
      <w:fldChar w:fldCharType="begin"/>
    </w:r>
    <w:r w:rsidRPr="0003585B">
      <w:rPr>
        <w:rFonts w:ascii="Verdana" w:hAnsi="Verdana"/>
        <w:sz w:val="20"/>
        <w:szCs w:val="20"/>
      </w:rPr>
      <w:instrText>PAGE   \* MERGEFORMAT</w:instrText>
    </w:r>
    <w:r w:rsidRPr="0003585B">
      <w:rPr>
        <w:rFonts w:ascii="Verdana" w:hAnsi="Verdana"/>
        <w:sz w:val="20"/>
        <w:szCs w:val="20"/>
      </w:rPr>
      <w:fldChar w:fldCharType="separate"/>
    </w:r>
    <w:r w:rsidR="004C6FCE">
      <w:rPr>
        <w:rFonts w:ascii="Verdana" w:hAnsi="Verdana"/>
        <w:noProof/>
        <w:sz w:val="20"/>
        <w:szCs w:val="20"/>
      </w:rPr>
      <w:t>11</w:t>
    </w:r>
    <w:r w:rsidRPr="0003585B">
      <w:rPr>
        <w:rFonts w:ascii="Verdana" w:hAnsi="Verdana"/>
        <w:sz w:val="20"/>
        <w:szCs w:val="20"/>
      </w:rPr>
      <w:fldChar w:fldCharType="end"/>
    </w:r>
  </w:p>
  <w:p w14:paraId="4A785516" w14:textId="77777777" w:rsidR="00233A36" w:rsidRDefault="00233A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53C4" w14:textId="77777777" w:rsidR="001016B2" w:rsidRDefault="001016B2" w:rsidP="00ED752D">
      <w:r>
        <w:separator/>
      </w:r>
    </w:p>
  </w:footnote>
  <w:footnote w:type="continuationSeparator" w:id="0">
    <w:p w14:paraId="0FA3A899" w14:textId="77777777" w:rsidR="001016B2" w:rsidRDefault="001016B2" w:rsidP="00ED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E8B"/>
    <w:multiLevelType w:val="hybridMultilevel"/>
    <w:tmpl w:val="CE18FD92"/>
    <w:lvl w:ilvl="0" w:tplc="7FDC8BD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271941"/>
    <w:multiLevelType w:val="hybridMultilevel"/>
    <w:tmpl w:val="A02C5E50"/>
    <w:lvl w:ilvl="0" w:tplc="E2B86B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1273D8"/>
    <w:multiLevelType w:val="multilevel"/>
    <w:tmpl w:val="E904E528"/>
    <w:lvl w:ilvl="0">
      <w:start w:val="12"/>
      <w:numFmt w:val="decimal"/>
      <w:lvlText w:val="%1"/>
      <w:lvlJc w:val="left"/>
      <w:pPr>
        <w:ind w:left="1392" w:hanging="1392"/>
      </w:pPr>
      <w:rPr>
        <w:rFonts w:hint="default"/>
      </w:rPr>
    </w:lvl>
    <w:lvl w:ilvl="1">
      <w:start w:val="30"/>
      <w:numFmt w:val="decimal"/>
      <w:lvlText w:val="%1.%2"/>
      <w:lvlJc w:val="left"/>
      <w:pPr>
        <w:ind w:left="1392" w:hanging="1392"/>
      </w:pPr>
      <w:rPr>
        <w:rFonts w:hint="default"/>
      </w:rPr>
    </w:lvl>
    <w:lvl w:ilvl="2">
      <w:start w:val="13"/>
      <w:numFmt w:val="decimal"/>
      <w:lvlText w:val="%1.%2-%3"/>
      <w:lvlJc w:val="left"/>
      <w:pPr>
        <w:ind w:left="1392" w:hanging="1392"/>
      </w:pPr>
      <w:rPr>
        <w:rFonts w:hint="default"/>
      </w:rPr>
    </w:lvl>
    <w:lvl w:ilvl="3">
      <w:start w:val="30"/>
      <w:numFmt w:val="decimal"/>
      <w:lvlText w:val="%1.%2-%3.%4"/>
      <w:lvlJc w:val="left"/>
      <w:pPr>
        <w:ind w:left="1392" w:hanging="1392"/>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4706867"/>
    <w:multiLevelType w:val="hybridMultilevel"/>
    <w:tmpl w:val="EE2A74D4"/>
    <w:lvl w:ilvl="0" w:tplc="D1A084AE">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0F2935"/>
    <w:multiLevelType w:val="hybridMultilevel"/>
    <w:tmpl w:val="1D2C63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93425E5"/>
    <w:multiLevelType w:val="multilevel"/>
    <w:tmpl w:val="8610A6E4"/>
    <w:lvl w:ilvl="0">
      <w:start w:val="1"/>
      <w:numFmt w:val="decimal"/>
      <w:lvlRestart w:val="0"/>
      <w:pStyle w:val="Kop1"/>
      <w:lvlText w:val="%1"/>
      <w:lvlJc w:val="left"/>
      <w:pPr>
        <w:tabs>
          <w:tab w:val="num" w:pos="861"/>
        </w:tabs>
        <w:ind w:left="861" w:hanging="720"/>
      </w:pPr>
    </w:lvl>
    <w:lvl w:ilvl="1">
      <w:start w:val="1"/>
      <w:numFmt w:val="decimal"/>
      <w:pStyle w:val="Kop2"/>
      <w:lvlText w:val="%1.%2"/>
      <w:lvlJc w:val="left"/>
      <w:pPr>
        <w:tabs>
          <w:tab w:val="num" w:pos="1004"/>
        </w:tabs>
        <w:ind w:left="100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713"/>
        </w:tabs>
        <w:ind w:left="1713" w:hanging="72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720"/>
        </w:tabs>
        <w:ind w:left="720" w:hanging="720"/>
      </w:pPr>
    </w:lvl>
    <w:lvl w:ilvl="4">
      <w:start w:val="1"/>
      <w:numFmt w:val="decimal"/>
      <w:pStyle w:val="Kop5"/>
      <w:lvlText w:val="(%1.%2.%3.%4.%5)"/>
      <w:lvlJc w:val="left"/>
      <w:pPr>
        <w:tabs>
          <w:tab w:val="num" w:pos="720"/>
        </w:tabs>
        <w:ind w:left="720" w:hanging="720"/>
      </w:pPr>
    </w:lvl>
    <w:lvl w:ilvl="5">
      <w:start w:val="1"/>
      <w:numFmt w:val="lowerLetter"/>
      <w:pStyle w:val="Kop6"/>
      <w:lvlText w:val="(%1.%2.%3.%4.%5.%6)"/>
      <w:lvlJc w:val="left"/>
      <w:pPr>
        <w:tabs>
          <w:tab w:val="num" w:pos="720"/>
        </w:tabs>
        <w:ind w:left="720" w:hanging="720"/>
      </w:pPr>
    </w:lvl>
    <w:lvl w:ilvl="6">
      <w:start w:val="1"/>
      <w:numFmt w:val="lowerRoman"/>
      <w:pStyle w:val="Kop7"/>
      <w:lvlText w:val="(%1.%2.%3.%4.%5.%6.%7)"/>
      <w:lvlJc w:val="left"/>
      <w:pPr>
        <w:tabs>
          <w:tab w:val="num" w:pos="720"/>
        </w:tabs>
        <w:ind w:left="720" w:hanging="72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num w:numId="1">
    <w:abstractNumId w:val="5"/>
  </w:num>
  <w:num w:numId="2">
    <w:abstractNumId w:val="2"/>
  </w:num>
  <w:num w:numId="3">
    <w:abstractNumId w:val="3"/>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145">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79"/>
    <w:rsid w:val="0000579A"/>
    <w:rsid w:val="00013F79"/>
    <w:rsid w:val="000174F8"/>
    <w:rsid w:val="00031813"/>
    <w:rsid w:val="0003585B"/>
    <w:rsid w:val="00055F52"/>
    <w:rsid w:val="00062689"/>
    <w:rsid w:val="00064653"/>
    <w:rsid w:val="0007549D"/>
    <w:rsid w:val="00075730"/>
    <w:rsid w:val="00093841"/>
    <w:rsid w:val="00094709"/>
    <w:rsid w:val="000B4311"/>
    <w:rsid w:val="000B5AE6"/>
    <w:rsid w:val="000C185E"/>
    <w:rsid w:val="000C7BB8"/>
    <w:rsid w:val="000D2C88"/>
    <w:rsid w:val="000E6E63"/>
    <w:rsid w:val="000F1428"/>
    <w:rsid w:val="000F5489"/>
    <w:rsid w:val="001016B2"/>
    <w:rsid w:val="001019A0"/>
    <w:rsid w:val="001048F5"/>
    <w:rsid w:val="00104E4A"/>
    <w:rsid w:val="00105EEE"/>
    <w:rsid w:val="00125484"/>
    <w:rsid w:val="00130415"/>
    <w:rsid w:val="00156658"/>
    <w:rsid w:val="0017549D"/>
    <w:rsid w:val="00192AD1"/>
    <w:rsid w:val="001940F5"/>
    <w:rsid w:val="0019432E"/>
    <w:rsid w:val="00197E65"/>
    <w:rsid w:val="001A5167"/>
    <w:rsid w:val="001B513F"/>
    <w:rsid w:val="001B6838"/>
    <w:rsid w:val="001C2EB9"/>
    <w:rsid w:val="001C4F5F"/>
    <w:rsid w:val="001C5EDD"/>
    <w:rsid w:val="001D02F4"/>
    <w:rsid w:val="001F7710"/>
    <w:rsid w:val="00213F37"/>
    <w:rsid w:val="002166D8"/>
    <w:rsid w:val="00222678"/>
    <w:rsid w:val="00225C35"/>
    <w:rsid w:val="00232A4D"/>
    <w:rsid w:val="00233A36"/>
    <w:rsid w:val="00253594"/>
    <w:rsid w:val="00254AD2"/>
    <w:rsid w:val="0026279D"/>
    <w:rsid w:val="00267935"/>
    <w:rsid w:val="0028573C"/>
    <w:rsid w:val="002906E7"/>
    <w:rsid w:val="00296BC3"/>
    <w:rsid w:val="0029728F"/>
    <w:rsid w:val="002B00FE"/>
    <w:rsid w:val="002D0A07"/>
    <w:rsid w:val="002D547B"/>
    <w:rsid w:val="002E2208"/>
    <w:rsid w:val="002E4B44"/>
    <w:rsid w:val="002F06AD"/>
    <w:rsid w:val="002F3901"/>
    <w:rsid w:val="003174F5"/>
    <w:rsid w:val="00333625"/>
    <w:rsid w:val="003469DA"/>
    <w:rsid w:val="00350EED"/>
    <w:rsid w:val="003659A5"/>
    <w:rsid w:val="003677F8"/>
    <w:rsid w:val="00375AC2"/>
    <w:rsid w:val="00385C66"/>
    <w:rsid w:val="00385DEF"/>
    <w:rsid w:val="00395E6B"/>
    <w:rsid w:val="00396218"/>
    <w:rsid w:val="003C34CA"/>
    <w:rsid w:val="003E5CBA"/>
    <w:rsid w:val="003E6923"/>
    <w:rsid w:val="003F146F"/>
    <w:rsid w:val="00414090"/>
    <w:rsid w:val="004165DD"/>
    <w:rsid w:val="004214A5"/>
    <w:rsid w:val="004325D4"/>
    <w:rsid w:val="00450632"/>
    <w:rsid w:val="00457CFE"/>
    <w:rsid w:val="00461D03"/>
    <w:rsid w:val="0046523A"/>
    <w:rsid w:val="004706A8"/>
    <w:rsid w:val="004725BD"/>
    <w:rsid w:val="0047579D"/>
    <w:rsid w:val="00481838"/>
    <w:rsid w:val="00485460"/>
    <w:rsid w:val="004A2679"/>
    <w:rsid w:val="004B5422"/>
    <w:rsid w:val="004C6FCE"/>
    <w:rsid w:val="004D551F"/>
    <w:rsid w:val="004E536E"/>
    <w:rsid w:val="004F6129"/>
    <w:rsid w:val="00503797"/>
    <w:rsid w:val="00506A76"/>
    <w:rsid w:val="0052097D"/>
    <w:rsid w:val="0053758A"/>
    <w:rsid w:val="005538A8"/>
    <w:rsid w:val="005573D4"/>
    <w:rsid w:val="005639D0"/>
    <w:rsid w:val="00573306"/>
    <w:rsid w:val="005831FA"/>
    <w:rsid w:val="00584107"/>
    <w:rsid w:val="00587EF2"/>
    <w:rsid w:val="005918C2"/>
    <w:rsid w:val="00595529"/>
    <w:rsid w:val="005A6665"/>
    <w:rsid w:val="005B6AE6"/>
    <w:rsid w:val="005C3756"/>
    <w:rsid w:val="005C4DE9"/>
    <w:rsid w:val="005D0AC6"/>
    <w:rsid w:val="005D3B33"/>
    <w:rsid w:val="005D576D"/>
    <w:rsid w:val="005D5922"/>
    <w:rsid w:val="005E3F80"/>
    <w:rsid w:val="005E76EB"/>
    <w:rsid w:val="005F57A4"/>
    <w:rsid w:val="006056AB"/>
    <w:rsid w:val="0062020C"/>
    <w:rsid w:val="006324CB"/>
    <w:rsid w:val="0064627B"/>
    <w:rsid w:val="0065356A"/>
    <w:rsid w:val="00662B20"/>
    <w:rsid w:val="0068329E"/>
    <w:rsid w:val="006902EE"/>
    <w:rsid w:val="006A24E5"/>
    <w:rsid w:val="006A380E"/>
    <w:rsid w:val="006A64DF"/>
    <w:rsid w:val="006B3570"/>
    <w:rsid w:val="006B5EFC"/>
    <w:rsid w:val="006C3168"/>
    <w:rsid w:val="006C56D2"/>
    <w:rsid w:val="006D024B"/>
    <w:rsid w:val="006D101B"/>
    <w:rsid w:val="006D52C0"/>
    <w:rsid w:val="006D55FE"/>
    <w:rsid w:val="006E7B08"/>
    <w:rsid w:val="006F4181"/>
    <w:rsid w:val="006F49BB"/>
    <w:rsid w:val="00701CEE"/>
    <w:rsid w:val="00703CDA"/>
    <w:rsid w:val="00712340"/>
    <w:rsid w:val="0072221A"/>
    <w:rsid w:val="00724765"/>
    <w:rsid w:val="00725B3D"/>
    <w:rsid w:val="0073115D"/>
    <w:rsid w:val="0075129A"/>
    <w:rsid w:val="00755472"/>
    <w:rsid w:val="00756E17"/>
    <w:rsid w:val="00786756"/>
    <w:rsid w:val="007C3530"/>
    <w:rsid w:val="007D2B90"/>
    <w:rsid w:val="007F04C4"/>
    <w:rsid w:val="008008FE"/>
    <w:rsid w:val="00802251"/>
    <w:rsid w:val="0080603F"/>
    <w:rsid w:val="00816336"/>
    <w:rsid w:val="00855884"/>
    <w:rsid w:val="00871338"/>
    <w:rsid w:val="00875876"/>
    <w:rsid w:val="0087631E"/>
    <w:rsid w:val="00891AC4"/>
    <w:rsid w:val="008A6706"/>
    <w:rsid w:val="008B7D1B"/>
    <w:rsid w:val="008E1132"/>
    <w:rsid w:val="008E4E1D"/>
    <w:rsid w:val="008E5D81"/>
    <w:rsid w:val="008E6052"/>
    <w:rsid w:val="008F170A"/>
    <w:rsid w:val="00900D1C"/>
    <w:rsid w:val="009047CE"/>
    <w:rsid w:val="00907AAD"/>
    <w:rsid w:val="0091195C"/>
    <w:rsid w:val="009135BD"/>
    <w:rsid w:val="00917705"/>
    <w:rsid w:val="00937185"/>
    <w:rsid w:val="0095733B"/>
    <w:rsid w:val="00961014"/>
    <w:rsid w:val="00962C34"/>
    <w:rsid w:val="009643B3"/>
    <w:rsid w:val="00965023"/>
    <w:rsid w:val="00974095"/>
    <w:rsid w:val="00983E5E"/>
    <w:rsid w:val="009966CC"/>
    <w:rsid w:val="009A17EA"/>
    <w:rsid w:val="009A7D99"/>
    <w:rsid w:val="009B3353"/>
    <w:rsid w:val="009B602C"/>
    <w:rsid w:val="009D09C5"/>
    <w:rsid w:val="009D5041"/>
    <w:rsid w:val="009D5911"/>
    <w:rsid w:val="009D766D"/>
    <w:rsid w:val="009F4DD6"/>
    <w:rsid w:val="00A04C47"/>
    <w:rsid w:val="00A04D22"/>
    <w:rsid w:val="00A05856"/>
    <w:rsid w:val="00A3085A"/>
    <w:rsid w:val="00A36781"/>
    <w:rsid w:val="00A452FA"/>
    <w:rsid w:val="00A51183"/>
    <w:rsid w:val="00A55A79"/>
    <w:rsid w:val="00A55B3C"/>
    <w:rsid w:val="00A57D60"/>
    <w:rsid w:val="00A7686F"/>
    <w:rsid w:val="00A831E0"/>
    <w:rsid w:val="00A97355"/>
    <w:rsid w:val="00AA1188"/>
    <w:rsid w:val="00AB6118"/>
    <w:rsid w:val="00AC597A"/>
    <w:rsid w:val="00AF6827"/>
    <w:rsid w:val="00B0541B"/>
    <w:rsid w:val="00B12539"/>
    <w:rsid w:val="00B14098"/>
    <w:rsid w:val="00B145A0"/>
    <w:rsid w:val="00B171D7"/>
    <w:rsid w:val="00B21E52"/>
    <w:rsid w:val="00B35B15"/>
    <w:rsid w:val="00B67BC0"/>
    <w:rsid w:val="00B871FB"/>
    <w:rsid w:val="00B96BDE"/>
    <w:rsid w:val="00BA27BF"/>
    <w:rsid w:val="00BA4CA8"/>
    <w:rsid w:val="00BA6B44"/>
    <w:rsid w:val="00BB01DD"/>
    <w:rsid w:val="00BC3982"/>
    <w:rsid w:val="00BC7D43"/>
    <w:rsid w:val="00BD3077"/>
    <w:rsid w:val="00BD3E1C"/>
    <w:rsid w:val="00C07578"/>
    <w:rsid w:val="00C11BEB"/>
    <w:rsid w:val="00C3126B"/>
    <w:rsid w:val="00C33EAC"/>
    <w:rsid w:val="00C3671A"/>
    <w:rsid w:val="00C378E7"/>
    <w:rsid w:val="00C42F9A"/>
    <w:rsid w:val="00C47175"/>
    <w:rsid w:val="00C54EE0"/>
    <w:rsid w:val="00C724E2"/>
    <w:rsid w:val="00C81B9E"/>
    <w:rsid w:val="00CB3DD5"/>
    <w:rsid w:val="00CC7CF6"/>
    <w:rsid w:val="00CE1ED8"/>
    <w:rsid w:val="00CF17D4"/>
    <w:rsid w:val="00CF3136"/>
    <w:rsid w:val="00D11F46"/>
    <w:rsid w:val="00D204D8"/>
    <w:rsid w:val="00D261E9"/>
    <w:rsid w:val="00D32BE1"/>
    <w:rsid w:val="00D36E4A"/>
    <w:rsid w:val="00D63774"/>
    <w:rsid w:val="00D65F58"/>
    <w:rsid w:val="00D755AC"/>
    <w:rsid w:val="00D8370B"/>
    <w:rsid w:val="00D96E94"/>
    <w:rsid w:val="00D97BB7"/>
    <w:rsid w:val="00DB215E"/>
    <w:rsid w:val="00DC6B35"/>
    <w:rsid w:val="00DD033C"/>
    <w:rsid w:val="00DE5495"/>
    <w:rsid w:val="00DF26B8"/>
    <w:rsid w:val="00E01116"/>
    <w:rsid w:val="00E0255A"/>
    <w:rsid w:val="00E30C00"/>
    <w:rsid w:val="00E342BD"/>
    <w:rsid w:val="00E475CE"/>
    <w:rsid w:val="00E54110"/>
    <w:rsid w:val="00E667EC"/>
    <w:rsid w:val="00E836A6"/>
    <w:rsid w:val="00E8648A"/>
    <w:rsid w:val="00EA33F3"/>
    <w:rsid w:val="00EB10B4"/>
    <w:rsid w:val="00EB1710"/>
    <w:rsid w:val="00EB1A13"/>
    <w:rsid w:val="00EB3403"/>
    <w:rsid w:val="00EB74A9"/>
    <w:rsid w:val="00EB7DFD"/>
    <w:rsid w:val="00EC5B63"/>
    <w:rsid w:val="00ED752D"/>
    <w:rsid w:val="00EE7214"/>
    <w:rsid w:val="00EF21B8"/>
    <w:rsid w:val="00F044D5"/>
    <w:rsid w:val="00F146AA"/>
    <w:rsid w:val="00F16556"/>
    <w:rsid w:val="00F310A3"/>
    <w:rsid w:val="00F40F9A"/>
    <w:rsid w:val="00F463F9"/>
    <w:rsid w:val="00F523A7"/>
    <w:rsid w:val="00F555FA"/>
    <w:rsid w:val="00F60BC5"/>
    <w:rsid w:val="00F65928"/>
    <w:rsid w:val="00F65EBA"/>
    <w:rsid w:val="00F72A15"/>
    <w:rsid w:val="00F76A61"/>
    <w:rsid w:val="00F869FA"/>
    <w:rsid w:val="00FC007F"/>
    <w:rsid w:val="00FD217B"/>
    <w:rsid w:val="00FE40AB"/>
    <w:rsid w:val="00FE758D"/>
    <w:rsid w:val="00FE7AE4"/>
    <w:rsid w:val="00FF0C17"/>
    <w:rsid w:val="00FF1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f"/>
    </o:shapedefaults>
    <o:shapelayout v:ext="edit">
      <o:idmap v:ext="edit" data="1"/>
    </o:shapelayout>
  </w:shapeDefaults>
  <w:decimalSymbol w:val=","/>
  <w:listSeparator w:val=";"/>
  <w14:docId w14:val="2A922A6F"/>
  <w15:docId w15:val="{910C290C-2B7F-4142-98F9-10D24A8D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07F"/>
    <w:rPr>
      <w:sz w:val="22"/>
      <w:szCs w:val="22"/>
      <w:lang w:eastAsia="en-US"/>
    </w:rPr>
  </w:style>
  <w:style w:type="paragraph" w:styleId="Kop1">
    <w:name w:val="heading 1"/>
    <w:next w:val="Standaard"/>
    <w:link w:val="Kop1Char"/>
    <w:qFormat/>
    <w:rsid w:val="0019432E"/>
    <w:pPr>
      <w:keepNext/>
      <w:keepLines/>
      <w:numPr>
        <w:numId w:val="1"/>
      </w:numPr>
      <w:tabs>
        <w:tab w:val="clear" w:pos="861"/>
        <w:tab w:val="left" w:pos="851"/>
      </w:tabs>
      <w:spacing w:after="120"/>
      <w:ind w:left="851" w:hanging="851"/>
      <w:outlineLvl w:val="0"/>
    </w:pPr>
    <w:rPr>
      <w:rFonts w:ascii="Verdana" w:eastAsia="Times New Roman" w:hAnsi="Verdana"/>
      <w:b/>
      <w:noProof/>
    </w:rPr>
  </w:style>
  <w:style w:type="paragraph" w:styleId="Kop2">
    <w:name w:val="heading 2"/>
    <w:next w:val="Standaard"/>
    <w:link w:val="Kop2Char"/>
    <w:qFormat/>
    <w:rsid w:val="0019432E"/>
    <w:pPr>
      <w:keepNext/>
      <w:keepLines/>
      <w:numPr>
        <w:ilvl w:val="1"/>
        <w:numId w:val="1"/>
      </w:numPr>
      <w:tabs>
        <w:tab w:val="left" w:pos="851"/>
      </w:tabs>
      <w:spacing w:after="120"/>
      <w:ind w:left="851" w:hanging="851"/>
      <w:outlineLvl w:val="1"/>
    </w:pPr>
    <w:rPr>
      <w:rFonts w:ascii="Verdana" w:eastAsia="Times New Roman" w:hAnsi="Verdana"/>
      <w:b/>
      <w:spacing w:val="6"/>
    </w:rPr>
  </w:style>
  <w:style w:type="paragraph" w:styleId="Kop3">
    <w:name w:val="heading 3"/>
    <w:next w:val="Standaard"/>
    <w:link w:val="Kop3Char"/>
    <w:qFormat/>
    <w:rsid w:val="000C185E"/>
    <w:pPr>
      <w:keepNext/>
      <w:keepLines/>
      <w:numPr>
        <w:ilvl w:val="2"/>
        <w:numId w:val="1"/>
      </w:numPr>
      <w:tabs>
        <w:tab w:val="left" w:pos="851"/>
      </w:tabs>
      <w:spacing w:after="120"/>
      <w:ind w:left="851" w:hanging="851"/>
      <w:outlineLvl w:val="2"/>
    </w:pPr>
    <w:rPr>
      <w:rFonts w:ascii="Verdana" w:eastAsia="Times New Roman" w:hAnsi="Verdana"/>
      <w:b/>
      <w:spacing w:val="6"/>
    </w:rPr>
  </w:style>
  <w:style w:type="paragraph" w:styleId="Kop4">
    <w:name w:val="heading 4"/>
    <w:basedOn w:val="Standaard"/>
    <w:next w:val="Standaard"/>
    <w:link w:val="Kop4Char"/>
    <w:qFormat/>
    <w:rsid w:val="0046523A"/>
    <w:pPr>
      <w:keepNext/>
      <w:keepLines/>
      <w:numPr>
        <w:ilvl w:val="3"/>
        <w:numId w:val="1"/>
      </w:numPr>
      <w:tabs>
        <w:tab w:val="clear" w:pos="720"/>
        <w:tab w:val="left" w:pos="851"/>
      </w:tabs>
      <w:spacing w:after="120" w:line="240" w:lineRule="atLeast"/>
      <w:ind w:left="851" w:hanging="851"/>
      <w:outlineLvl w:val="3"/>
    </w:pPr>
    <w:rPr>
      <w:rFonts w:ascii="Times New Roman" w:eastAsia="Times New Roman" w:hAnsi="Times New Roman"/>
      <w:b/>
      <w:spacing w:val="6"/>
      <w:sz w:val="24"/>
      <w:szCs w:val="20"/>
    </w:rPr>
  </w:style>
  <w:style w:type="paragraph" w:styleId="Kop5">
    <w:name w:val="heading 5"/>
    <w:basedOn w:val="Standaard"/>
    <w:next w:val="Standaard"/>
    <w:link w:val="Kop5Char"/>
    <w:qFormat/>
    <w:rsid w:val="0046523A"/>
    <w:pPr>
      <w:numPr>
        <w:ilvl w:val="4"/>
        <w:numId w:val="1"/>
      </w:numPr>
      <w:spacing w:before="120" w:line="240" w:lineRule="atLeast"/>
      <w:outlineLvl w:val="4"/>
    </w:pPr>
    <w:rPr>
      <w:rFonts w:ascii="Trebuchet MS" w:eastAsia="Times New Roman" w:hAnsi="Trebuchet MS"/>
      <w:b/>
      <w:spacing w:val="6"/>
      <w:sz w:val="20"/>
      <w:szCs w:val="20"/>
    </w:rPr>
  </w:style>
  <w:style w:type="paragraph" w:styleId="Kop6">
    <w:name w:val="heading 6"/>
    <w:basedOn w:val="Standaard"/>
    <w:next w:val="Standaard"/>
    <w:link w:val="Kop6Char"/>
    <w:qFormat/>
    <w:rsid w:val="0046523A"/>
    <w:pPr>
      <w:numPr>
        <w:ilvl w:val="5"/>
        <w:numId w:val="1"/>
      </w:numPr>
      <w:spacing w:before="240" w:after="60" w:line="240" w:lineRule="atLeast"/>
      <w:outlineLvl w:val="5"/>
    </w:pPr>
    <w:rPr>
      <w:rFonts w:ascii="Times New Roman" w:eastAsia="Times New Roman" w:hAnsi="Times New Roman"/>
      <w:b/>
      <w:bCs/>
      <w:spacing w:val="6"/>
    </w:rPr>
  </w:style>
  <w:style w:type="paragraph" w:styleId="Kop7">
    <w:name w:val="heading 7"/>
    <w:basedOn w:val="Standaard"/>
    <w:next w:val="Standaard"/>
    <w:link w:val="Kop7Char"/>
    <w:qFormat/>
    <w:rsid w:val="0046523A"/>
    <w:pPr>
      <w:numPr>
        <w:ilvl w:val="6"/>
        <w:numId w:val="1"/>
      </w:numPr>
      <w:spacing w:before="240" w:after="60" w:line="240" w:lineRule="atLeast"/>
      <w:outlineLvl w:val="6"/>
    </w:pPr>
    <w:rPr>
      <w:rFonts w:ascii="Times New Roman" w:eastAsia="Times New Roman" w:hAnsi="Times New Roman"/>
      <w:spacing w:val="6"/>
      <w:sz w:val="24"/>
      <w:szCs w:val="24"/>
    </w:rPr>
  </w:style>
  <w:style w:type="paragraph" w:styleId="Kop8">
    <w:name w:val="heading 8"/>
    <w:basedOn w:val="Standaard"/>
    <w:next w:val="Standaard"/>
    <w:link w:val="Kop8Char"/>
    <w:qFormat/>
    <w:rsid w:val="0046523A"/>
    <w:pPr>
      <w:numPr>
        <w:ilvl w:val="7"/>
        <w:numId w:val="1"/>
      </w:numPr>
      <w:spacing w:before="240" w:after="60" w:line="240" w:lineRule="atLeast"/>
      <w:outlineLvl w:val="7"/>
    </w:pPr>
    <w:rPr>
      <w:rFonts w:ascii="Times New Roman" w:eastAsia="Times New Roman" w:hAnsi="Times New Roman"/>
      <w:i/>
      <w:iCs/>
      <w:spacing w:val="6"/>
      <w:sz w:val="24"/>
      <w:szCs w:val="24"/>
    </w:rPr>
  </w:style>
  <w:style w:type="paragraph" w:styleId="Kop9">
    <w:name w:val="heading 9"/>
    <w:basedOn w:val="Standaard"/>
    <w:next w:val="Standaard"/>
    <w:link w:val="Kop9Char"/>
    <w:qFormat/>
    <w:rsid w:val="0046523A"/>
    <w:pPr>
      <w:numPr>
        <w:ilvl w:val="8"/>
        <w:numId w:val="1"/>
      </w:numPr>
      <w:spacing w:before="240" w:after="60" w:line="240" w:lineRule="atLeast"/>
      <w:outlineLvl w:val="8"/>
    </w:pPr>
    <w:rPr>
      <w:rFonts w:ascii="Arial" w:eastAsia="Times New Roman" w:hAnsi="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uiPriority w:val="33"/>
    <w:qFormat/>
    <w:rsid w:val="00A55A79"/>
    <w:rPr>
      <w:b/>
      <w:bCs/>
      <w:smallCaps/>
      <w:spacing w:val="5"/>
    </w:rPr>
  </w:style>
  <w:style w:type="paragraph" w:styleId="Geenafstand">
    <w:name w:val="No Spacing"/>
    <w:aliases w:val="Mea"/>
    <w:link w:val="GeenafstandChar"/>
    <w:uiPriority w:val="1"/>
    <w:qFormat/>
    <w:rsid w:val="00A55A79"/>
    <w:rPr>
      <w:rFonts w:eastAsia="PMingLiU"/>
      <w:sz w:val="22"/>
      <w:szCs w:val="22"/>
      <w:lang w:eastAsia="en-US"/>
    </w:rPr>
  </w:style>
  <w:style w:type="character" w:customStyle="1" w:styleId="GeenafstandChar">
    <w:name w:val="Geen afstand Char"/>
    <w:aliases w:val="Mea Char"/>
    <w:link w:val="Geenafstand"/>
    <w:uiPriority w:val="1"/>
    <w:rsid w:val="00A55A79"/>
    <w:rPr>
      <w:rFonts w:eastAsia="PMingLiU"/>
      <w:sz w:val="22"/>
      <w:szCs w:val="22"/>
      <w:lang w:val="nl-NL" w:eastAsia="en-US" w:bidi="ar-SA"/>
    </w:rPr>
  </w:style>
  <w:style w:type="table" w:styleId="Tabelraster">
    <w:name w:val="Table Grid"/>
    <w:basedOn w:val="Standaardtabel"/>
    <w:rsid w:val="00802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802251"/>
    <w:pPr>
      <w:ind w:left="720"/>
      <w:contextualSpacing/>
    </w:pPr>
  </w:style>
  <w:style w:type="table" w:customStyle="1" w:styleId="Lichtearcering-accent11">
    <w:name w:val="Lichte arcering - accent 11"/>
    <w:basedOn w:val="Standaardtabel"/>
    <w:uiPriority w:val="60"/>
    <w:rsid w:val="0080225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leurrijkelijst-accent4">
    <w:name w:val="Colorful List Accent 4"/>
    <w:basedOn w:val="Standaardtabel"/>
    <w:uiPriority w:val="72"/>
    <w:rsid w:val="0009384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1">
    <w:name w:val="Colorful List Accent 1"/>
    <w:basedOn w:val="Standaardtabel"/>
    <w:uiPriority w:val="72"/>
    <w:rsid w:val="0009384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grame">
    <w:name w:val="grame"/>
    <w:basedOn w:val="Standaardalinea-lettertype"/>
    <w:rsid w:val="00503797"/>
  </w:style>
  <w:style w:type="character" w:customStyle="1" w:styleId="Kop1Char">
    <w:name w:val="Kop 1 Char"/>
    <w:link w:val="Kop1"/>
    <w:rsid w:val="0019432E"/>
    <w:rPr>
      <w:rFonts w:ascii="Verdana" w:eastAsia="Times New Roman" w:hAnsi="Verdana"/>
      <w:b/>
      <w:noProof/>
    </w:rPr>
  </w:style>
  <w:style w:type="character" w:customStyle="1" w:styleId="Kop2Char">
    <w:name w:val="Kop 2 Char"/>
    <w:link w:val="Kop2"/>
    <w:rsid w:val="0019432E"/>
    <w:rPr>
      <w:rFonts w:ascii="Verdana" w:eastAsia="Times New Roman" w:hAnsi="Verdana"/>
      <w:b/>
      <w:spacing w:val="6"/>
    </w:rPr>
  </w:style>
  <w:style w:type="character" w:customStyle="1" w:styleId="Kop3Char">
    <w:name w:val="Kop 3 Char"/>
    <w:link w:val="Kop3"/>
    <w:rsid w:val="000C185E"/>
    <w:rPr>
      <w:rFonts w:ascii="Verdana" w:eastAsia="Times New Roman" w:hAnsi="Verdana"/>
      <w:b/>
      <w:spacing w:val="6"/>
    </w:rPr>
  </w:style>
  <w:style w:type="character" w:customStyle="1" w:styleId="Kop4Char">
    <w:name w:val="Kop 4 Char"/>
    <w:link w:val="Kop4"/>
    <w:rsid w:val="0046523A"/>
    <w:rPr>
      <w:rFonts w:ascii="Times New Roman" w:eastAsia="Times New Roman" w:hAnsi="Times New Roman"/>
      <w:b/>
      <w:spacing w:val="6"/>
      <w:sz w:val="24"/>
      <w:lang w:eastAsia="en-US"/>
    </w:rPr>
  </w:style>
  <w:style w:type="character" w:customStyle="1" w:styleId="Kop5Char">
    <w:name w:val="Kop 5 Char"/>
    <w:link w:val="Kop5"/>
    <w:rsid w:val="0046523A"/>
    <w:rPr>
      <w:rFonts w:ascii="Trebuchet MS" w:eastAsia="Times New Roman" w:hAnsi="Trebuchet MS"/>
      <w:b/>
      <w:spacing w:val="6"/>
      <w:lang w:eastAsia="en-US"/>
    </w:rPr>
  </w:style>
  <w:style w:type="character" w:customStyle="1" w:styleId="Kop6Char">
    <w:name w:val="Kop 6 Char"/>
    <w:link w:val="Kop6"/>
    <w:rsid w:val="0046523A"/>
    <w:rPr>
      <w:rFonts w:ascii="Times New Roman" w:eastAsia="Times New Roman" w:hAnsi="Times New Roman"/>
      <w:b/>
      <w:bCs/>
      <w:spacing w:val="6"/>
      <w:sz w:val="22"/>
      <w:szCs w:val="22"/>
      <w:lang w:eastAsia="en-US"/>
    </w:rPr>
  </w:style>
  <w:style w:type="character" w:customStyle="1" w:styleId="Kop7Char">
    <w:name w:val="Kop 7 Char"/>
    <w:link w:val="Kop7"/>
    <w:rsid w:val="0046523A"/>
    <w:rPr>
      <w:rFonts w:ascii="Times New Roman" w:eastAsia="Times New Roman" w:hAnsi="Times New Roman"/>
      <w:spacing w:val="6"/>
      <w:sz w:val="24"/>
      <w:szCs w:val="24"/>
      <w:lang w:eastAsia="en-US"/>
    </w:rPr>
  </w:style>
  <w:style w:type="character" w:customStyle="1" w:styleId="Kop8Char">
    <w:name w:val="Kop 8 Char"/>
    <w:link w:val="Kop8"/>
    <w:rsid w:val="0046523A"/>
    <w:rPr>
      <w:rFonts w:ascii="Times New Roman" w:eastAsia="Times New Roman" w:hAnsi="Times New Roman"/>
      <w:i/>
      <w:iCs/>
      <w:spacing w:val="6"/>
      <w:sz w:val="24"/>
      <w:szCs w:val="24"/>
      <w:lang w:eastAsia="en-US"/>
    </w:rPr>
  </w:style>
  <w:style w:type="character" w:customStyle="1" w:styleId="Kop9Char">
    <w:name w:val="Kop 9 Char"/>
    <w:link w:val="Kop9"/>
    <w:rsid w:val="0046523A"/>
    <w:rPr>
      <w:rFonts w:ascii="Arial" w:eastAsia="Times New Roman" w:hAnsi="Arial"/>
      <w:spacing w:val="6"/>
      <w:sz w:val="22"/>
      <w:szCs w:val="22"/>
      <w:lang w:eastAsia="en-US"/>
    </w:rPr>
  </w:style>
  <w:style w:type="paragraph" w:styleId="Plattetekst2">
    <w:name w:val="Body Text 2"/>
    <w:basedOn w:val="Standaard"/>
    <w:link w:val="Plattetekst2Char"/>
    <w:semiHidden/>
    <w:rsid w:val="0046523A"/>
    <w:rPr>
      <w:rFonts w:ascii="Arial" w:eastAsia="Times New Roman" w:hAnsi="Arial"/>
      <w:iCs/>
      <w:color w:val="000000"/>
      <w:sz w:val="18"/>
    </w:rPr>
  </w:style>
  <w:style w:type="character" w:customStyle="1" w:styleId="Plattetekst2Char">
    <w:name w:val="Platte tekst 2 Char"/>
    <w:link w:val="Plattetekst2"/>
    <w:semiHidden/>
    <w:rsid w:val="0046523A"/>
    <w:rPr>
      <w:rFonts w:ascii="Arial" w:eastAsia="Times New Roman" w:hAnsi="Arial"/>
      <w:iCs/>
      <w:color w:val="000000"/>
      <w:sz w:val="18"/>
      <w:szCs w:val="22"/>
    </w:rPr>
  </w:style>
  <w:style w:type="paragraph" w:styleId="Plattetekst">
    <w:name w:val="Body Text"/>
    <w:basedOn w:val="Standaard"/>
    <w:link w:val="PlattetekstChar"/>
    <w:semiHidden/>
    <w:rsid w:val="0046523A"/>
    <w:rPr>
      <w:rFonts w:ascii="Arial" w:eastAsia="Times New Roman" w:hAnsi="Arial"/>
      <w:i/>
      <w:color w:val="000000"/>
      <w:sz w:val="18"/>
    </w:rPr>
  </w:style>
  <w:style w:type="character" w:customStyle="1" w:styleId="PlattetekstChar">
    <w:name w:val="Platte tekst Char"/>
    <w:link w:val="Plattetekst"/>
    <w:semiHidden/>
    <w:rsid w:val="0046523A"/>
    <w:rPr>
      <w:rFonts w:ascii="Arial" w:eastAsia="Times New Roman" w:hAnsi="Arial"/>
      <w:i/>
      <w:color w:val="000000"/>
      <w:sz w:val="18"/>
      <w:szCs w:val="22"/>
    </w:rPr>
  </w:style>
  <w:style w:type="character" w:styleId="Zwaar">
    <w:name w:val="Strong"/>
    <w:uiPriority w:val="22"/>
    <w:qFormat/>
    <w:rsid w:val="0000579A"/>
    <w:rPr>
      <w:b/>
      <w:bCs/>
    </w:rPr>
  </w:style>
  <w:style w:type="paragraph" w:customStyle="1" w:styleId="wh-normal">
    <w:name w:val="wh-normal"/>
    <w:basedOn w:val="Standaard"/>
    <w:rsid w:val="008A6706"/>
    <w:rPr>
      <w:rFonts w:ascii="Arial" w:eastAsia="Times New Roman" w:hAnsi="Arial" w:cs="Arial"/>
      <w:color w:val="000000"/>
      <w:sz w:val="20"/>
      <w:szCs w:val="20"/>
      <w:lang w:eastAsia="nl-NL"/>
    </w:rPr>
  </w:style>
  <w:style w:type="paragraph" w:customStyle="1" w:styleId="wh-style0">
    <w:name w:val="wh-style0"/>
    <w:basedOn w:val="Standaard"/>
    <w:rsid w:val="008A6706"/>
    <w:rPr>
      <w:rFonts w:ascii="Arial" w:eastAsia="Times New Roman" w:hAnsi="Arial" w:cs="Arial"/>
      <w:color w:val="000000"/>
      <w:sz w:val="20"/>
      <w:szCs w:val="20"/>
      <w:lang w:eastAsia="nl-NL"/>
    </w:rPr>
  </w:style>
  <w:style w:type="table" w:customStyle="1" w:styleId="Kleurrijkelijst1">
    <w:name w:val="Kleurrijke lijst1"/>
    <w:basedOn w:val="Standaardtabel"/>
    <w:uiPriority w:val="72"/>
    <w:rsid w:val="0096502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yperlink">
    <w:name w:val="Hyperlink"/>
    <w:uiPriority w:val="99"/>
    <w:unhideWhenUsed/>
    <w:rsid w:val="008F170A"/>
    <w:rPr>
      <w:color w:val="0000FF"/>
      <w:u w:val="single"/>
    </w:rPr>
  </w:style>
  <w:style w:type="paragraph" w:styleId="Ballontekst">
    <w:name w:val="Balloon Text"/>
    <w:basedOn w:val="Standaard"/>
    <w:link w:val="BallontekstChar"/>
    <w:uiPriority w:val="99"/>
    <w:semiHidden/>
    <w:unhideWhenUsed/>
    <w:rsid w:val="00855884"/>
    <w:rPr>
      <w:rFonts w:ascii="Tahoma" w:hAnsi="Tahoma"/>
      <w:sz w:val="16"/>
      <w:szCs w:val="16"/>
    </w:rPr>
  </w:style>
  <w:style w:type="character" w:customStyle="1" w:styleId="BallontekstChar">
    <w:name w:val="Ballontekst Char"/>
    <w:link w:val="Ballontekst"/>
    <w:uiPriority w:val="99"/>
    <w:semiHidden/>
    <w:rsid w:val="00855884"/>
    <w:rPr>
      <w:rFonts w:ascii="Tahoma" w:hAnsi="Tahoma" w:cs="Tahoma"/>
      <w:sz w:val="16"/>
      <w:szCs w:val="16"/>
      <w:lang w:eastAsia="en-US"/>
    </w:rPr>
  </w:style>
  <w:style w:type="paragraph" w:customStyle="1" w:styleId="Default">
    <w:name w:val="Default"/>
    <w:rsid w:val="00C11BEB"/>
    <w:pPr>
      <w:autoSpaceDE w:val="0"/>
      <w:autoSpaceDN w:val="0"/>
      <w:adjustRightInd w:val="0"/>
    </w:pPr>
    <w:rPr>
      <w:rFonts w:ascii="Arial" w:eastAsia="Times New Roman" w:hAnsi="Arial" w:cs="Arial"/>
      <w:color w:val="000000"/>
      <w:sz w:val="24"/>
      <w:szCs w:val="24"/>
    </w:rPr>
  </w:style>
  <w:style w:type="paragraph" w:customStyle="1" w:styleId="default0">
    <w:name w:val="default"/>
    <w:basedOn w:val="Standaard"/>
    <w:rsid w:val="00EA33F3"/>
    <w:pPr>
      <w:spacing w:before="100" w:beforeAutospacing="1" w:after="100" w:afterAutospacing="1"/>
    </w:pPr>
    <w:rPr>
      <w:rFonts w:ascii="Times New Roman" w:eastAsia="Times New Roman" w:hAnsi="Times New Roman"/>
      <w:sz w:val="24"/>
      <w:szCs w:val="24"/>
      <w:lang w:eastAsia="nl-NL"/>
    </w:rPr>
  </w:style>
  <w:style w:type="character" w:styleId="Nadruk">
    <w:name w:val="Emphasis"/>
    <w:uiPriority w:val="20"/>
    <w:qFormat/>
    <w:rsid w:val="00197E65"/>
    <w:rPr>
      <w:i/>
      <w:iCs/>
    </w:rPr>
  </w:style>
  <w:style w:type="character" w:styleId="Verwijzingopmerking">
    <w:name w:val="annotation reference"/>
    <w:uiPriority w:val="99"/>
    <w:semiHidden/>
    <w:unhideWhenUsed/>
    <w:rsid w:val="006D024B"/>
    <w:rPr>
      <w:sz w:val="16"/>
      <w:szCs w:val="16"/>
    </w:rPr>
  </w:style>
  <w:style w:type="paragraph" w:styleId="Tekstopmerking">
    <w:name w:val="annotation text"/>
    <w:basedOn w:val="Standaard"/>
    <w:link w:val="TekstopmerkingChar"/>
    <w:uiPriority w:val="99"/>
    <w:semiHidden/>
    <w:unhideWhenUsed/>
    <w:rsid w:val="006D024B"/>
    <w:rPr>
      <w:sz w:val="20"/>
      <w:szCs w:val="20"/>
    </w:rPr>
  </w:style>
  <w:style w:type="character" w:customStyle="1" w:styleId="TekstopmerkingChar">
    <w:name w:val="Tekst opmerking Char"/>
    <w:link w:val="Tekstopmerking"/>
    <w:uiPriority w:val="99"/>
    <w:semiHidden/>
    <w:rsid w:val="006D024B"/>
    <w:rPr>
      <w:lang w:eastAsia="en-US"/>
    </w:rPr>
  </w:style>
  <w:style w:type="paragraph" w:styleId="Onderwerpvanopmerking">
    <w:name w:val="annotation subject"/>
    <w:basedOn w:val="Tekstopmerking"/>
    <w:next w:val="Tekstopmerking"/>
    <w:link w:val="OnderwerpvanopmerkingChar"/>
    <w:uiPriority w:val="99"/>
    <w:semiHidden/>
    <w:unhideWhenUsed/>
    <w:rsid w:val="006D024B"/>
    <w:rPr>
      <w:b/>
      <w:bCs/>
    </w:rPr>
  </w:style>
  <w:style w:type="character" w:customStyle="1" w:styleId="OnderwerpvanopmerkingChar">
    <w:name w:val="Onderwerp van opmerking Char"/>
    <w:link w:val="Onderwerpvanopmerking"/>
    <w:uiPriority w:val="99"/>
    <w:semiHidden/>
    <w:rsid w:val="006D024B"/>
    <w:rPr>
      <w:b/>
      <w:bCs/>
      <w:lang w:eastAsia="en-US"/>
    </w:rPr>
  </w:style>
  <w:style w:type="paragraph" w:styleId="Normaalweb">
    <w:name w:val="Normal (Web)"/>
    <w:basedOn w:val="Standaard"/>
    <w:uiPriority w:val="99"/>
    <w:unhideWhenUsed/>
    <w:rsid w:val="00C3671A"/>
    <w:pPr>
      <w:spacing w:before="100" w:beforeAutospacing="1" w:after="100" w:afterAutospacing="1"/>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5D3B33"/>
  </w:style>
  <w:style w:type="character" w:customStyle="1" w:styleId="apple-style-span">
    <w:name w:val="apple-style-span"/>
    <w:basedOn w:val="Standaardalinea-lettertype"/>
    <w:rsid w:val="005D3B33"/>
  </w:style>
  <w:style w:type="character" w:styleId="Intensievebenadrukking">
    <w:name w:val="Intense Emphasis"/>
    <w:uiPriority w:val="21"/>
    <w:qFormat/>
    <w:rsid w:val="00D204D8"/>
    <w:rPr>
      <w:i/>
      <w:iCs/>
      <w:color w:val="5B9BD5"/>
    </w:rPr>
  </w:style>
  <w:style w:type="character" w:styleId="Subtielebenadrukking">
    <w:name w:val="Subtle Emphasis"/>
    <w:uiPriority w:val="19"/>
    <w:qFormat/>
    <w:rsid w:val="00D204D8"/>
    <w:rPr>
      <w:i/>
      <w:iCs/>
      <w:color w:val="404040"/>
    </w:rPr>
  </w:style>
  <w:style w:type="paragraph" w:styleId="Duidelijkcitaat">
    <w:name w:val="Intense Quote"/>
    <w:basedOn w:val="Standaard"/>
    <w:next w:val="Standaard"/>
    <w:link w:val="DuidelijkcitaatChar"/>
    <w:uiPriority w:val="30"/>
    <w:qFormat/>
    <w:rsid w:val="00D204D8"/>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D204D8"/>
    <w:rPr>
      <w:i/>
      <w:iCs/>
      <w:color w:val="5B9BD5"/>
      <w:sz w:val="22"/>
      <w:szCs w:val="22"/>
      <w:lang w:eastAsia="en-US"/>
    </w:rPr>
  </w:style>
  <w:style w:type="character" w:customStyle="1" w:styleId="Geaccentueerd">
    <w:name w:val="Geaccentueerd"/>
    <w:rsid w:val="00125484"/>
    <w:rPr>
      <w:i/>
      <w:iCs/>
    </w:rPr>
  </w:style>
  <w:style w:type="paragraph" w:customStyle="1" w:styleId="Tekstblok">
    <w:name w:val="Tekstblok"/>
    <w:basedOn w:val="Standaard"/>
    <w:rsid w:val="00125484"/>
    <w:pPr>
      <w:widowControl w:val="0"/>
      <w:suppressAutoHyphens/>
      <w:spacing w:after="140" w:line="288" w:lineRule="auto"/>
    </w:pPr>
    <w:rPr>
      <w:rFonts w:ascii="Liberation Serif" w:eastAsia="SimSun" w:hAnsi="Liberation Serif" w:cs="Mangal"/>
      <w:sz w:val="24"/>
      <w:szCs w:val="24"/>
      <w:lang w:eastAsia="zh-CN" w:bidi="hi-IN"/>
    </w:rPr>
  </w:style>
  <w:style w:type="paragraph" w:customStyle="1" w:styleId="Horizontalelijn">
    <w:name w:val="Horizontale lijn"/>
    <w:basedOn w:val="Standaard"/>
    <w:next w:val="Tekstblok"/>
    <w:qFormat/>
    <w:rsid w:val="00125484"/>
    <w:pPr>
      <w:widowControl w:val="0"/>
      <w:suppressLineNumbers/>
      <w:pBdr>
        <w:bottom w:val="double" w:sz="2" w:space="0" w:color="808080"/>
      </w:pBdr>
      <w:suppressAutoHyphens/>
      <w:spacing w:after="283"/>
    </w:pPr>
    <w:rPr>
      <w:rFonts w:ascii="Liberation Serif" w:eastAsia="SimSun" w:hAnsi="Liberation Serif" w:cs="Mangal"/>
      <w:sz w:val="12"/>
      <w:szCs w:val="12"/>
      <w:lang w:eastAsia="zh-CN" w:bidi="hi-IN"/>
    </w:rPr>
  </w:style>
  <w:style w:type="paragraph" w:styleId="Koptekst">
    <w:name w:val="header"/>
    <w:basedOn w:val="Standaard"/>
    <w:link w:val="KoptekstChar"/>
    <w:uiPriority w:val="99"/>
    <w:unhideWhenUsed/>
    <w:rsid w:val="00ED752D"/>
    <w:pPr>
      <w:tabs>
        <w:tab w:val="center" w:pos="4536"/>
        <w:tab w:val="right" w:pos="9072"/>
      </w:tabs>
    </w:pPr>
  </w:style>
  <w:style w:type="character" w:customStyle="1" w:styleId="KoptekstChar">
    <w:name w:val="Koptekst Char"/>
    <w:link w:val="Koptekst"/>
    <w:uiPriority w:val="99"/>
    <w:rsid w:val="00ED752D"/>
    <w:rPr>
      <w:sz w:val="22"/>
      <w:szCs w:val="22"/>
      <w:lang w:eastAsia="en-US"/>
    </w:rPr>
  </w:style>
  <w:style w:type="paragraph" w:styleId="Voettekst">
    <w:name w:val="footer"/>
    <w:basedOn w:val="Standaard"/>
    <w:link w:val="VoettekstChar"/>
    <w:uiPriority w:val="99"/>
    <w:unhideWhenUsed/>
    <w:rsid w:val="00ED752D"/>
    <w:pPr>
      <w:tabs>
        <w:tab w:val="center" w:pos="4536"/>
        <w:tab w:val="right" w:pos="9072"/>
      </w:tabs>
    </w:pPr>
  </w:style>
  <w:style w:type="character" w:customStyle="1" w:styleId="VoettekstChar">
    <w:name w:val="Voettekst Char"/>
    <w:link w:val="Voettekst"/>
    <w:uiPriority w:val="99"/>
    <w:rsid w:val="00ED752D"/>
    <w:rPr>
      <w:sz w:val="22"/>
      <w:szCs w:val="22"/>
      <w:lang w:eastAsia="en-US"/>
    </w:rPr>
  </w:style>
  <w:style w:type="paragraph" w:styleId="Tekstzonderopmaak">
    <w:name w:val="Plain Text"/>
    <w:basedOn w:val="Standaard"/>
    <w:link w:val="TekstzonderopmaakChar"/>
    <w:uiPriority w:val="99"/>
    <w:unhideWhenUsed/>
    <w:rsid w:val="00A97355"/>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rsid w:val="00A97355"/>
    <w:rPr>
      <w:rFonts w:ascii="Consolas" w:eastAsiaTheme="minorHAnsi" w:hAnsi="Consolas" w:cstheme="minorBidi"/>
      <w:sz w:val="21"/>
      <w:szCs w:val="21"/>
      <w:lang w:eastAsia="en-US"/>
    </w:rPr>
  </w:style>
  <w:style w:type="paragraph" w:styleId="Kopvaninhoudsopgave">
    <w:name w:val="TOC Heading"/>
    <w:basedOn w:val="Kop1"/>
    <w:next w:val="Standaard"/>
    <w:uiPriority w:val="39"/>
    <w:unhideWhenUsed/>
    <w:qFormat/>
    <w:rsid w:val="0019432E"/>
    <w:pPr>
      <w:numPr>
        <w:numId w:val="0"/>
      </w:numPr>
      <w:tabs>
        <w:tab w:val="left" w:pos="851"/>
      </w:tabs>
      <w:spacing w:before="240" w:after="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Inhopg1">
    <w:name w:val="toc 1"/>
    <w:basedOn w:val="Standaard"/>
    <w:next w:val="Standaard"/>
    <w:autoRedefine/>
    <w:uiPriority w:val="39"/>
    <w:unhideWhenUsed/>
    <w:rsid w:val="0019432E"/>
    <w:pPr>
      <w:spacing w:after="100"/>
    </w:pPr>
  </w:style>
  <w:style w:type="paragraph" w:styleId="Inhopg2">
    <w:name w:val="toc 2"/>
    <w:basedOn w:val="Standaard"/>
    <w:next w:val="Standaard"/>
    <w:autoRedefine/>
    <w:uiPriority w:val="39"/>
    <w:unhideWhenUsed/>
    <w:rsid w:val="0019432E"/>
    <w:pPr>
      <w:spacing w:after="100"/>
      <w:ind w:left="220"/>
    </w:pPr>
  </w:style>
  <w:style w:type="paragraph" w:styleId="Inhopg3">
    <w:name w:val="toc 3"/>
    <w:basedOn w:val="Standaard"/>
    <w:next w:val="Standaard"/>
    <w:autoRedefine/>
    <w:uiPriority w:val="39"/>
    <w:unhideWhenUsed/>
    <w:rsid w:val="004165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960">
      <w:bodyDiv w:val="1"/>
      <w:marLeft w:val="0"/>
      <w:marRight w:val="0"/>
      <w:marTop w:val="0"/>
      <w:marBottom w:val="0"/>
      <w:divBdr>
        <w:top w:val="none" w:sz="0" w:space="0" w:color="auto"/>
        <w:left w:val="none" w:sz="0" w:space="0" w:color="auto"/>
        <w:bottom w:val="none" w:sz="0" w:space="0" w:color="auto"/>
        <w:right w:val="none" w:sz="0" w:space="0" w:color="auto"/>
      </w:divBdr>
    </w:div>
    <w:div w:id="95249988">
      <w:bodyDiv w:val="1"/>
      <w:marLeft w:val="0"/>
      <w:marRight w:val="0"/>
      <w:marTop w:val="0"/>
      <w:marBottom w:val="0"/>
      <w:divBdr>
        <w:top w:val="none" w:sz="0" w:space="0" w:color="auto"/>
        <w:left w:val="none" w:sz="0" w:space="0" w:color="auto"/>
        <w:bottom w:val="none" w:sz="0" w:space="0" w:color="auto"/>
        <w:right w:val="none" w:sz="0" w:space="0" w:color="auto"/>
      </w:divBdr>
    </w:div>
    <w:div w:id="118763380">
      <w:bodyDiv w:val="1"/>
      <w:marLeft w:val="0"/>
      <w:marRight w:val="0"/>
      <w:marTop w:val="0"/>
      <w:marBottom w:val="0"/>
      <w:divBdr>
        <w:top w:val="none" w:sz="0" w:space="0" w:color="auto"/>
        <w:left w:val="none" w:sz="0" w:space="0" w:color="auto"/>
        <w:bottom w:val="none" w:sz="0" w:space="0" w:color="auto"/>
        <w:right w:val="none" w:sz="0" w:space="0" w:color="auto"/>
      </w:divBdr>
    </w:div>
    <w:div w:id="186063731">
      <w:bodyDiv w:val="1"/>
      <w:marLeft w:val="0"/>
      <w:marRight w:val="0"/>
      <w:marTop w:val="0"/>
      <w:marBottom w:val="0"/>
      <w:divBdr>
        <w:top w:val="none" w:sz="0" w:space="0" w:color="auto"/>
        <w:left w:val="none" w:sz="0" w:space="0" w:color="auto"/>
        <w:bottom w:val="none" w:sz="0" w:space="0" w:color="auto"/>
        <w:right w:val="none" w:sz="0" w:space="0" w:color="auto"/>
      </w:divBdr>
    </w:div>
    <w:div w:id="186872082">
      <w:bodyDiv w:val="1"/>
      <w:marLeft w:val="0"/>
      <w:marRight w:val="0"/>
      <w:marTop w:val="0"/>
      <w:marBottom w:val="0"/>
      <w:divBdr>
        <w:top w:val="none" w:sz="0" w:space="0" w:color="auto"/>
        <w:left w:val="none" w:sz="0" w:space="0" w:color="auto"/>
        <w:bottom w:val="none" w:sz="0" w:space="0" w:color="auto"/>
        <w:right w:val="none" w:sz="0" w:space="0" w:color="auto"/>
      </w:divBdr>
    </w:div>
    <w:div w:id="190992927">
      <w:bodyDiv w:val="1"/>
      <w:marLeft w:val="0"/>
      <w:marRight w:val="0"/>
      <w:marTop w:val="0"/>
      <w:marBottom w:val="0"/>
      <w:divBdr>
        <w:top w:val="none" w:sz="0" w:space="0" w:color="auto"/>
        <w:left w:val="none" w:sz="0" w:space="0" w:color="auto"/>
        <w:bottom w:val="none" w:sz="0" w:space="0" w:color="auto"/>
        <w:right w:val="none" w:sz="0" w:space="0" w:color="auto"/>
      </w:divBdr>
    </w:div>
    <w:div w:id="243950917">
      <w:bodyDiv w:val="1"/>
      <w:marLeft w:val="0"/>
      <w:marRight w:val="0"/>
      <w:marTop w:val="0"/>
      <w:marBottom w:val="0"/>
      <w:divBdr>
        <w:top w:val="none" w:sz="0" w:space="0" w:color="auto"/>
        <w:left w:val="none" w:sz="0" w:space="0" w:color="auto"/>
        <w:bottom w:val="none" w:sz="0" w:space="0" w:color="auto"/>
        <w:right w:val="none" w:sz="0" w:space="0" w:color="auto"/>
      </w:divBdr>
    </w:div>
    <w:div w:id="282538486">
      <w:bodyDiv w:val="1"/>
      <w:marLeft w:val="0"/>
      <w:marRight w:val="0"/>
      <w:marTop w:val="0"/>
      <w:marBottom w:val="0"/>
      <w:divBdr>
        <w:top w:val="none" w:sz="0" w:space="0" w:color="auto"/>
        <w:left w:val="none" w:sz="0" w:space="0" w:color="auto"/>
        <w:bottom w:val="none" w:sz="0" w:space="0" w:color="auto"/>
        <w:right w:val="none" w:sz="0" w:space="0" w:color="auto"/>
      </w:divBdr>
    </w:div>
    <w:div w:id="292834739">
      <w:bodyDiv w:val="1"/>
      <w:marLeft w:val="0"/>
      <w:marRight w:val="0"/>
      <w:marTop w:val="0"/>
      <w:marBottom w:val="0"/>
      <w:divBdr>
        <w:top w:val="none" w:sz="0" w:space="0" w:color="auto"/>
        <w:left w:val="none" w:sz="0" w:space="0" w:color="auto"/>
        <w:bottom w:val="none" w:sz="0" w:space="0" w:color="auto"/>
        <w:right w:val="none" w:sz="0" w:space="0" w:color="auto"/>
      </w:divBdr>
    </w:div>
    <w:div w:id="326053953">
      <w:bodyDiv w:val="1"/>
      <w:marLeft w:val="0"/>
      <w:marRight w:val="0"/>
      <w:marTop w:val="0"/>
      <w:marBottom w:val="0"/>
      <w:divBdr>
        <w:top w:val="none" w:sz="0" w:space="0" w:color="auto"/>
        <w:left w:val="none" w:sz="0" w:space="0" w:color="auto"/>
        <w:bottom w:val="none" w:sz="0" w:space="0" w:color="auto"/>
        <w:right w:val="none" w:sz="0" w:space="0" w:color="auto"/>
      </w:divBdr>
    </w:div>
    <w:div w:id="338970281">
      <w:bodyDiv w:val="1"/>
      <w:marLeft w:val="0"/>
      <w:marRight w:val="0"/>
      <w:marTop w:val="0"/>
      <w:marBottom w:val="0"/>
      <w:divBdr>
        <w:top w:val="none" w:sz="0" w:space="0" w:color="auto"/>
        <w:left w:val="none" w:sz="0" w:space="0" w:color="auto"/>
        <w:bottom w:val="none" w:sz="0" w:space="0" w:color="auto"/>
        <w:right w:val="none" w:sz="0" w:space="0" w:color="auto"/>
      </w:divBdr>
    </w:div>
    <w:div w:id="389309111">
      <w:bodyDiv w:val="1"/>
      <w:marLeft w:val="0"/>
      <w:marRight w:val="0"/>
      <w:marTop w:val="0"/>
      <w:marBottom w:val="0"/>
      <w:divBdr>
        <w:top w:val="none" w:sz="0" w:space="0" w:color="auto"/>
        <w:left w:val="none" w:sz="0" w:space="0" w:color="auto"/>
        <w:bottom w:val="none" w:sz="0" w:space="0" w:color="auto"/>
        <w:right w:val="none" w:sz="0" w:space="0" w:color="auto"/>
      </w:divBdr>
      <w:divsChild>
        <w:div w:id="1239173296">
          <w:marLeft w:val="0"/>
          <w:marRight w:val="0"/>
          <w:marTop w:val="0"/>
          <w:marBottom w:val="0"/>
          <w:divBdr>
            <w:top w:val="none" w:sz="0" w:space="0" w:color="auto"/>
            <w:left w:val="none" w:sz="0" w:space="0" w:color="auto"/>
            <w:bottom w:val="none" w:sz="0" w:space="0" w:color="auto"/>
            <w:right w:val="none" w:sz="0" w:space="0" w:color="auto"/>
          </w:divBdr>
          <w:divsChild>
            <w:div w:id="506217708">
              <w:marLeft w:val="0"/>
              <w:marRight w:val="0"/>
              <w:marTop w:val="0"/>
              <w:marBottom w:val="0"/>
              <w:divBdr>
                <w:top w:val="none" w:sz="0" w:space="0" w:color="auto"/>
                <w:left w:val="none" w:sz="0" w:space="0" w:color="auto"/>
                <w:bottom w:val="none" w:sz="0" w:space="0" w:color="auto"/>
                <w:right w:val="none" w:sz="0" w:space="0" w:color="auto"/>
              </w:divBdr>
            </w:div>
            <w:div w:id="6897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564">
      <w:bodyDiv w:val="1"/>
      <w:marLeft w:val="0"/>
      <w:marRight w:val="0"/>
      <w:marTop w:val="0"/>
      <w:marBottom w:val="0"/>
      <w:divBdr>
        <w:top w:val="none" w:sz="0" w:space="0" w:color="auto"/>
        <w:left w:val="none" w:sz="0" w:space="0" w:color="auto"/>
        <w:bottom w:val="none" w:sz="0" w:space="0" w:color="auto"/>
        <w:right w:val="none" w:sz="0" w:space="0" w:color="auto"/>
      </w:divBdr>
    </w:div>
    <w:div w:id="449324063">
      <w:bodyDiv w:val="1"/>
      <w:marLeft w:val="0"/>
      <w:marRight w:val="0"/>
      <w:marTop w:val="0"/>
      <w:marBottom w:val="0"/>
      <w:divBdr>
        <w:top w:val="none" w:sz="0" w:space="0" w:color="auto"/>
        <w:left w:val="none" w:sz="0" w:space="0" w:color="auto"/>
        <w:bottom w:val="none" w:sz="0" w:space="0" w:color="auto"/>
        <w:right w:val="none" w:sz="0" w:space="0" w:color="auto"/>
      </w:divBdr>
    </w:div>
    <w:div w:id="470828452">
      <w:bodyDiv w:val="1"/>
      <w:marLeft w:val="0"/>
      <w:marRight w:val="0"/>
      <w:marTop w:val="0"/>
      <w:marBottom w:val="0"/>
      <w:divBdr>
        <w:top w:val="none" w:sz="0" w:space="0" w:color="auto"/>
        <w:left w:val="none" w:sz="0" w:space="0" w:color="auto"/>
        <w:bottom w:val="none" w:sz="0" w:space="0" w:color="auto"/>
        <w:right w:val="none" w:sz="0" w:space="0" w:color="auto"/>
      </w:divBdr>
    </w:div>
    <w:div w:id="473646605">
      <w:bodyDiv w:val="1"/>
      <w:marLeft w:val="0"/>
      <w:marRight w:val="0"/>
      <w:marTop w:val="0"/>
      <w:marBottom w:val="0"/>
      <w:divBdr>
        <w:top w:val="none" w:sz="0" w:space="0" w:color="auto"/>
        <w:left w:val="none" w:sz="0" w:space="0" w:color="auto"/>
        <w:bottom w:val="none" w:sz="0" w:space="0" w:color="auto"/>
        <w:right w:val="none" w:sz="0" w:space="0" w:color="auto"/>
      </w:divBdr>
    </w:div>
    <w:div w:id="511382926">
      <w:bodyDiv w:val="1"/>
      <w:marLeft w:val="0"/>
      <w:marRight w:val="0"/>
      <w:marTop w:val="0"/>
      <w:marBottom w:val="0"/>
      <w:divBdr>
        <w:top w:val="none" w:sz="0" w:space="0" w:color="auto"/>
        <w:left w:val="none" w:sz="0" w:space="0" w:color="auto"/>
        <w:bottom w:val="none" w:sz="0" w:space="0" w:color="auto"/>
        <w:right w:val="none" w:sz="0" w:space="0" w:color="auto"/>
      </w:divBdr>
      <w:divsChild>
        <w:div w:id="1452553217">
          <w:marLeft w:val="0"/>
          <w:marRight w:val="0"/>
          <w:marTop w:val="0"/>
          <w:marBottom w:val="0"/>
          <w:divBdr>
            <w:top w:val="none" w:sz="0" w:space="0" w:color="auto"/>
            <w:left w:val="none" w:sz="0" w:space="0" w:color="auto"/>
            <w:bottom w:val="none" w:sz="0" w:space="0" w:color="auto"/>
            <w:right w:val="none" w:sz="0" w:space="0" w:color="auto"/>
          </w:divBdr>
          <w:divsChild>
            <w:div w:id="1405180326">
              <w:marLeft w:val="0"/>
              <w:marRight w:val="0"/>
              <w:marTop w:val="0"/>
              <w:marBottom w:val="0"/>
              <w:divBdr>
                <w:top w:val="none" w:sz="0" w:space="0" w:color="auto"/>
                <w:left w:val="none" w:sz="0" w:space="0" w:color="auto"/>
                <w:bottom w:val="none" w:sz="0" w:space="0" w:color="auto"/>
                <w:right w:val="none" w:sz="0" w:space="0" w:color="auto"/>
              </w:divBdr>
              <w:divsChild>
                <w:div w:id="1964193141">
                  <w:marLeft w:val="0"/>
                  <w:marRight w:val="0"/>
                  <w:marTop w:val="0"/>
                  <w:marBottom w:val="0"/>
                  <w:divBdr>
                    <w:top w:val="none" w:sz="0" w:space="0" w:color="auto"/>
                    <w:left w:val="none" w:sz="0" w:space="0" w:color="auto"/>
                    <w:bottom w:val="none" w:sz="0" w:space="0" w:color="auto"/>
                    <w:right w:val="none" w:sz="0" w:space="0" w:color="auto"/>
                  </w:divBdr>
                  <w:divsChild>
                    <w:div w:id="810827930">
                      <w:marLeft w:val="0"/>
                      <w:marRight w:val="0"/>
                      <w:marTop w:val="0"/>
                      <w:marBottom w:val="0"/>
                      <w:divBdr>
                        <w:top w:val="none" w:sz="0" w:space="0" w:color="auto"/>
                        <w:left w:val="none" w:sz="0" w:space="0" w:color="auto"/>
                        <w:bottom w:val="none" w:sz="0" w:space="0" w:color="auto"/>
                        <w:right w:val="none" w:sz="0" w:space="0" w:color="auto"/>
                      </w:divBdr>
                      <w:divsChild>
                        <w:div w:id="7008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96411">
      <w:bodyDiv w:val="1"/>
      <w:marLeft w:val="0"/>
      <w:marRight w:val="0"/>
      <w:marTop w:val="0"/>
      <w:marBottom w:val="0"/>
      <w:divBdr>
        <w:top w:val="none" w:sz="0" w:space="0" w:color="auto"/>
        <w:left w:val="none" w:sz="0" w:space="0" w:color="auto"/>
        <w:bottom w:val="none" w:sz="0" w:space="0" w:color="auto"/>
        <w:right w:val="none" w:sz="0" w:space="0" w:color="auto"/>
      </w:divBdr>
    </w:div>
    <w:div w:id="668145368">
      <w:bodyDiv w:val="1"/>
      <w:marLeft w:val="0"/>
      <w:marRight w:val="0"/>
      <w:marTop w:val="0"/>
      <w:marBottom w:val="0"/>
      <w:divBdr>
        <w:top w:val="none" w:sz="0" w:space="0" w:color="auto"/>
        <w:left w:val="none" w:sz="0" w:space="0" w:color="auto"/>
        <w:bottom w:val="none" w:sz="0" w:space="0" w:color="auto"/>
        <w:right w:val="none" w:sz="0" w:space="0" w:color="auto"/>
      </w:divBdr>
    </w:div>
    <w:div w:id="711463560">
      <w:bodyDiv w:val="1"/>
      <w:marLeft w:val="0"/>
      <w:marRight w:val="0"/>
      <w:marTop w:val="0"/>
      <w:marBottom w:val="0"/>
      <w:divBdr>
        <w:top w:val="none" w:sz="0" w:space="0" w:color="auto"/>
        <w:left w:val="none" w:sz="0" w:space="0" w:color="auto"/>
        <w:bottom w:val="none" w:sz="0" w:space="0" w:color="auto"/>
        <w:right w:val="none" w:sz="0" w:space="0" w:color="auto"/>
      </w:divBdr>
    </w:div>
    <w:div w:id="741947530">
      <w:bodyDiv w:val="1"/>
      <w:marLeft w:val="0"/>
      <w:marRight w:val="0"/>
      <w:marTop w:val="0"/>
      <w:marBottom w:val="0"/>
      <w:divBdr>
        <w:top w:val="none" w:sz="0" w:space="0" w:color="auto"/>
        <w:left w:val="none" w:sz="0" w:space="0" w:color="auto"/>
        <w:bottom w:val="none" w:sz="0" w:space="0" w:color="auto"/>
        <w:right w:val="none" w:sz="0" w:space="0" w:color="auto"/>
      </w:divBdr>
    </w:div>
    <w:div w:id="763377930">
      <w:bodyDiv w:val="1"/>
      <w:marLeft w:val="0"/>
      <w:marRight w:val="0"/>
      <w:marTop w:val="0"/>
      <w:marBottom w:val="0"/>
      <w:divBdr>
        <w:top w:val="none" w:sz="0" w:space="0" w:color="auto"/>
        <w:left w:val="none" w:sz="0" w:space="0" w:color="auto"/>
        <w:bottom w:val="none" w:sz="0" w:space="0" w:color="auto"/>
        <w:right w:val="none" w:sz="0" w:space="0" w:color="auto"/>
      </w:divBdr>
    </w:div>
    <w:div w:id="773789822">
      <w:bodyDiv w:val="1"/>
      <w:marLeft w:val="0"/>
      <w:marRight w:val="0"/>
      <w:marTop w:val="0"/>
      <w:marBottom w:val="0"/>
      <w:divBdr>
        <w:top w:val="none" w:sz="0" w:space="0" w:color="auto"/>
        <w:left w:val="none" w:sz="0" w:space="0" w:color="auto"/>
        <w:bottom w:val="none" w:sz="0" w:space="0" w:color="auto"/>
        <w:right w:val="none" w:sz="0" w:space="0" w:color="auto"/>
      </w:divBdr>
      <w:divsChild>
        <w:div w:id="1870751035">
          <w:marLeft w:val="0"/>
          <w:marRight w:val="0"/>
          <w:marTop w:val="0"/>
          <w:marBottom w:val="0"/>
          <w:divBdr>
            <w:top w:val="none" w:sz="0" w:space="0" w:color="auto"/>
            <w:left w:val="none" w:sz="0" w:space="0" w:color="auto"/>
            <w:bottom w:val="none" w:sz="0" w:space="0" w:color="auto"/>
            <w:right w:val="none" w:sz="0" w:space="0" w:color="auto"/>
          </w:divBdr>
          <w:divsChild>
            <w:div w:id="1554660889">
              <w:marLeft w:val="0"/>
              <w:marRight w:val="0"/>
              <w:marTop w:val="0"/>
              <w:marBottom w:val="0"/>
              <w:divBdr>
                <w:top w:val="none" w:sz="0" w:space="0" w:color="auto"/>
                <w:left w:val="none" w:sz="0" w:space="0" w:color="auto"/>
                <w:bottom w:val="none" w:sz="0" w:space="0" w:color="auto"/>
                <w:right w:val="none" w:sz="0" w:space="0" w:color="auto"/>
              </w:divBdr>
              <w:divsChild>
                <w:div w:id="1603338963">
                  <w:marLeft w:val="0"/>
                  <w:marRight w:val="0"/>
                  <w:marTop w:val="0"/>
                  <w:marBottom w:val="0"/>
                  <w:divBdr>
                    <w:top w:val="none" w:sz="0" w:space="0" w:color="auto"/>
                    <w:left w:val="none" w:sz="0" w:space="0" w:color="auto"/>
                    <w:bottom w:val="none" w:sz="0" w:space="0" w:color="auto"/>
                    <w:right w:val="none" w:sz="0" w:space="0" w:color="auto"/>
                  </w:divBdr>
                  <w:divsChild>
                    <w:div w:id="549728295">
                      <w:marLeft w:val="0"/>
                      <w:marRight w:val="0"/>
                      <w:marTop w:val="0"/>
                      <w:marBottom w:val="0"/>
                      <w:divBdr>
                        <w:top w:val="none" w:sz="0" w:space="0" w:color="auto"/>
                        <w:left w:val="none" w:sz="0" w:space="0" w:color="auto"/>
                        <w:bottom w:val="none" w:sz="0" w:space="0" w:color="auto"/>
                        <w:right w:val="none" w:sz="0" w:space="0" w:color="auto"/>
                      </w:divBdr>
                      <w:divsChild>
                        <w:div w:id="817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95167">
      <w:bodyDiv w:val="1"/>
      <w:marLeft w:val="0"/>
      <w:marRight w:val="0"/>
      <w:marTop w:val="0"/>
      <w:marBottom w:val="0"/>
      <w:divBdr>
        <w:top w:val="none" w:sz="0" w:space="0" w:color="auto"/>
        <w:left w:val="none" w:sz="0" w:space="0" w:color="auto"/>
        <w:bottom w:val="none" w:sz="0" w:space="0" w:color="auto"/>
        <w:right w:val="none" w:sz="0" w:space="0" w:color="auto"/>
      </w:divBdr>
    </w:div>
    <w:div w:id="1002928719">
      <w:bodyDiv w:val="1"/>
      <w:marLeft w:val="0"/>
      <w:marRight w:val="0"/>
      <w:marTop w:val="0"/>
      <w:marBottom w:val="0"/>
      <w:divBdr>
        <w:top w:val="none" w:sz="0" w:space="0" w:color="auto"/>
        <w:left w:val="none" w:sz="0" w:space="0" w:color="auto"/>
        <w:bottom w:val="none" w:sz="0" w:space="0" w:color="auto"/>
        <w:right w:val="none" w:sz="0" w:space="0" w:color="auto"/>
      </w:divBdr>
    </w:div>
    <w:div w:id="1020165456">
      <w:bodyDiv w:val="1"/>
      <w:marLeft w:val="0"/>
      <w:marRight w:val="0"/>
      <w:marTop w:val="0"/>
      <w:marBottom w:val="0"/>
      <w:divBdr>
        <w:top w:val="none" w:sz="0" w:space="0" w:color="auto"/>
        <w:left w:val="none" w:sz="0" w:space="0" w:color="auto"/>
        <w:bottom w:val="none" w:sz="0" w:space="0" w:color="auto"/>
        <w:right w:val="none" w:sz="0" w:space="0" w:color="auto"/>
      </w:divBdr>
    </w:div>
    <w:div w:id="1173566036">
      <w:bodyDiv w:val="1"/>
      <w:marLeft w:val="0"/>
      <w:marRight w:val="0"/>
      <w:marTop w:val="0"/>
      <w:marBottom w:val="0"/>
      <w:divBdr>
        <w:top w:val="none" w:sz="0" w:space="0" w:color="auto"/>
        <w:left w:val="none" w:sz="0" w:space="0" w:color="auto"/>
        <w:bottom w:val="none" w:sz="0" w:space="0" w:color="auto"/>
        <w:right w:val="none" w:sz="0" w:space="0" w:color="auto"/>
      </w:divBdr>
    </w:div>
    <w:div w:id="1427270642">
      <w:bodyDiv w:val="1"/>
      <w:marLeft w:val="0"/>
      <w:marRight w:val="0"/>
      <w:marTop w:val="0"/>
      <w:marBottom w:val="0"/>
      <w:divBdr>
        <w:top w:val="none" w:sz="0" w:space="0" w:color="auto"/>
        <w:left w:val="none" w:sz="0" w:space="0" w:color="auto"/>
        <w:bottom w:val="none" w:sz="0" w:space="0" w:color="auto"/>
        <w:right w:val="none" w:sz="0" w:space="0" w:color="auto"/>
      </w:divBdr>
    </w:div>
    <w:div w:id="1475023958">
      <w:bodyDiv w:val="1"/>
      <w:marLeft w:val="0"/>
      <w:marRight w:val="0"/>
      <w:marTop w:val="0"/>
      <w:marBottom w:val="0"/>
      <w:divBdr>
        <w:top w:val="none" w:sz="0" w:space="0" w:color="auto"/>
        <w:left w:val="none" w:sz="0" w:space="0" w:color="auto"/>
        <w:bottom w:val="none" w:sz="0" w:space="0" w:color="auto"/>
        <w:right w:val="none" w:sz="0" w:space="0" w:color="auto"/>
      </w:divBdr>
    </w:div>
    <w:div w:id="1516070042">
      <w:bodyDiv w:val="1"/>
      <w:marLeft w:val="0"/>
      <w:marRight w:val="0"/>
      <w:marTop w:val="0"/>
      <w:marBottom w:val="0"/>
      <w:divBdr>
        <w:top w:val="none" w:sz="0" w:space="0" w:color="auto"/>
        <w:left w:val="none" w:sz="0" w:space="0" w:color="auto"/>
        <w:bottom w:val="none" w:sz="0" w:space="0" w:color="auto"/>
        <w:right w:val="none" w:sz="0" w:space="0" w:color="auto"/>
      </w:divBdr>
    </w:div>
    <w:div w:id="1655639188">
      <w:bodyDiv w:val="1"/>
      <w:marLeft w:val="0"/>
      <w:marRight w:val="0"/>
      <w:marTop w:val="0"/>
      <w:marBottom w:val="0"/>
      <w:divBdr>
        <w:top w:val="none" w:sz="0" w:space="0" w:color="auto"/>
        <w:left w:val="none" w:sz="0" w:space="0" w:color="auto"/>
        <w:bottom w:val="none" w:sz="0" w:space="0" w:color="auto"/>
        <w:right w:val="none" w:sz="0" w:space="0" w:color="auto"/>
      </w:divBdr>
    </w:div>
    <w:div w:id="1664892654">
      <w:bodyDiv w:val="1"/>
      <w:marLeft w:val="0"/>
      <w:marRight w:val="0"/>
      <w:marTop w:val="0"/>
      <w:marBottom w:val="0"/>
      <w:divBdr>
        <w:top w:val="none" w:sz="0" w:space="0" w:color="auto"/>
        <w:left w:val="none" w:sz="0" w:space="0" w:color="auto"/>
        <w:bottom w:val="none" w:sz="0" w:space="0" w:color="auto"/>
        <w:right w:val="none" w:sz="0" w:space="0" w:color="auto"/>
      </w:divBdr>
      <w:divsChild>
        <w:div w:id="603459207">
          <w:marLeft w:val="0"/>
          <w:marRight w:val="0"/>
          <w:marTop w:val="0"/>
          <w:marBottom w:val="0"/>
          <w:divBdr>
            <w:top w:val="none" w:sz="0" w:space="0" w:color="auto"/>
            <w:left w:val="none" w:sz="0" w:space="0" w:color="auto"/>
            <w:bottom w:val="none" w:sz="0" w:space="0" w:color="auto"/>
            <w:right w:val="none" w:sz="0" w:space="0" w:color="auto"/>
          </w:divBdr>
          <w:divsChild>
            <w:div w:id="958756343">
              <w:marLeft w:val="0"/>
              <w:marRight w:val="0"/>
              <w:marTop w:val="0"/>
              <w:marBottom w:val="0"/>
              <w:divBdr>
                <w:top w:val="none" w:sz="0" w:space="0" w:color="auto"/>
                <w:left w:val="none" w:sz="0" w:space="0" w:color="auto"/>
                <w:bottom w:val="none" w:sz="0" w:space="0" w:color="auto"/>
                <w:right w:val="none" w:sz="0" w:space="0" w:color="auto"/>
              </w:divBdr>
              <w:divsChild>
                <w:div w:id="1164592861">
                  <w:marLeft w:val="0"/>
                  <w:marRight w:val="0"/>
                  <w:marTop w:val="0"/>
                  <w:marBottom w:val="0"/>
                  <w:divBdr>
                    <w:top w:val="none" w:sz="0" w:space="0" w:color="auto"/>
                    <w:left w:val="none" w:sz="0" w:space="0" w:color="auto"/>
                    <w:bottom w:val="none" w:sz="0" w:space="0" w:color="auto"/>
                    <w:right w:val="none" w:sz="0" w:space="0" w:color="auto"/>
                  </w:divBdr>
                  <w:divsChild>
                    <w:div w:id="508787853">
                      <w:marLeft w:val="0"/>
                      <w:marRight w:val="0"/>
                      <w:marTop w:val="0"/>
                      <w:marBottom w:val="0"/>
                      <w:divBdr>
                        <w:top w:val="none" w:sz="0" w:space="0" w:color="auto"/>
                        <w:left w:val="none" w:sz="0" w:space="0" w:color="auto"/>
                        <w:bottom w:val="none" w:sz="0" w:space="0" w:color="auto"/>
                        <w:right w:val="none" w:sz="0" w:space="0" w:color="auto"/>
                      </w:divBdr>
                      <w:divsChild>
                        <w:div w:id="751468537">
                          <w:marLeft w:val="0"/>
                          <w:marRight w:val="0"/>
                          <w:marTop w:val="0"/>
                          <w:marBottom w:val="0"/>
                          <w:divBdr>
                            <w:top w:val="none" w:sz="0" w:space="0" w:color="auto"/>
                            <w:left w:val="none" w:sz="0" w:space="0" w:color="auto"/>
                            <w:bottom w:val="none" w:sz="0" w:space="0" w:color="auto"/>
                            <w:right w:val="none" w:sz="0" w:space="0" w:color="auto"/>
                          </w:divBdr>
                        </w:div>
                      </w:divsChild>
                    </w:div>
                    <w:div w:id="1346975092">
                      <w:marLeft w:val="0"/>
                      <w:marRight w:val="0"/>
                      <w:marTop w:val="0"/>
                      <w:marBottom w:val="0"/>
                      <w:divBdr>
                        <w:top w:val="none" w:sz="0" w:space="0" w:color="auto"/>
                        <w:left w:val="none" w:sz="0" w:space="0" w:color="auto"/>
                        <w:bottom w:val="none" w:sz="0" w:space="0" w:color="auto"/>
                        <w:right w:val="none" w:sz="0" w:space="0" w:color="auto"/>
                      </w:divBdr>
                      <w:divsChild>
                        <w:div w:id="2012833364">
                          <w:marLeft w:val="0"/>
                          <w:marRight w:val="0"/>
                          <w:marTop w:val="0"/>
                          <w:marBottom w:val="0"/>
                          <w:divBdr>
                            <w:top w:val="none" w:sz="0" w:space="0" w:color="auto"/>
                            <w:left w:val="none" w:sz="0" w:space="0" w:color="auto"/>
                            <w:bottom w:val="none" w:sz="0" w:space="0" w:color="auto"/>
                            <w:right w:val="none" w:sz="0" w:space="0" w:color="auto"/>
                          </w:divBdr>
                        </w:div>
                      </w:divsChild>
                    </w:div>
                    <w:div w:id="1982494529">
                      <w:marLeft w:val="0"/>
                      <w:marRight w:val="0"/>
                      <w:marTop w:val="0"/>
                      <w:marBottom w:val="0"/>
                      <w:divBdr>
                        <w:top w:val="none" w:sz="0" w:space="0" w:color="auto"/>
                        <w:left w:val="none" w:sz="0" w:space="0" w:color="auto"/>
                        <w:bottom w:val="none" w:sz="0" w:space="0" w:color="auto"/>
                        <w:right w:val="none" w:sz="0" w:space="0" w:color="auto"/>
                      </w:divBdr>
                      <w:divsChild>
                        <w:div w:id="213858878">
                          <w:marLeft w:val="0"/>
                          <w:marRight w:val="0"/>
                          <w:marTop w:val="0"/>
                          <w:marBottom w:val="0"/>
                          <w:divBdr>
                            <w:top w:val="none" w:sz="0" w:space="0" w:color="auto"/>
                            <w:left w:val="none" w:sz="0" w:space="0" w:color="auto"/>
                            <w:bottom w:val="none" w:sz="0" w:space="0" w:color="auto"/>
                            <w:right w:val="none" w:sz="0" w:space="0" w:color="auto"/>
                          </w:divBdr>
                        </w:div>
                      </w:divsChild>
                    </w:div>
                    <w:div w:id="2097095022">
                      <w:marLeft w:val="0"/>
                      <w:marRight w:val="0"/>
                      <w:marTop w:val="0"/>
                      <w:marBottom w:val="0"/>
                      <w:divBdr>
                        <w:top w:val="none" w:sz="0" w:space="0" w:color="auto"/>
                        <w:left w:val="none" w:sz="0" w:space="0" w:color="auto"/>
                        <w:bottom w:val="none" w:sz="0" w:space="0" w:color="auto"/>
                        <w:right w:val="none" w:sz="0" w:space="0" w:color="auto"/>
                      </w:divBdr>
                      <w:divsChild>
                        <w:div w:id="1645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4515">
      <w:bodyDiv w:val="1"/>
      <w:marLeft w:val="0"/>
      <w:marRight w:val="0"/>
      <w:marTop w:val="0"/>
      <w:marBottom w:val="0"/>
      <w:divBdr>
        <w:top w:val="none" w:sz="0" w:space="0" w:color="auto"/>
        <w:left w:val="none" w:sz="0" w:space="0" w:color="auto"/>
        <w:bottom w:val="none" w:sz="0" w:space="0" w:color="auto"/>
        <w:right w:val="none" w:sz="0" w:space="0" w:color="auto"/>
      </w:divBdr>
    </w:div>
    <w:div w:id="1735009824">
      <w:bodyDiv w:val="1"/>
      <w:marLeft w:val="0"/>
      <w:marRight w:val="0"/>
      <w:marTop w:val="0"/>
      <w:marBottom w:val="0"/>
      <w:divBdr>
        <w:top w:val="none" w:sz="0" w:space="0" w:color="auto"/>
        <w:left w:val="none" w:sz="0" w:space="0" w:color="auto"/>
        <w:bottom w:val="none" w:sz="0" w:space="0" w:color="auto"/>
        <w:right w:val="none" w:sz="0" w:space="0" w:color="auto"/>
      </w:divBdr>
    </w:div>
    <w:div w:id="1796676966">
      <w:bodyDiv w:val="1"/>
      <w:marLeft w:val="0"/>
      <w:marRight w:val="0"/>
      <w:marTop w:val="0"/>
      <w:marBottom w:val="0"/>
      <w:divBdr>
        <w:top w:val="none" w:sz="0" w:space="0" w:color="auto"/>
        <w:left w:val="none" w:sz="0" w:space="0" w:color="auto"/>
        <w:bottom w:val="none" w:sz="0" w:space="0" w:color="auto"/>
        <w:right w:val="none" w:sz="0" w:space="0" w:color="auto"/>
      </w:divBdr>
      <w:divsChild>
        <w:div w:id="773789327">
          <w:marLeft w:val="0"/>
          <w:marRight w:val="0"/>
          <w:marTop w:val="0"/>
          <w:marBottom w:val="0"/>
          <w:divBdr>
            <w:top w:val="none" w:sz="0" w:space="0" w:color="auto"/>
            <w:left w:val="none" w:sz="0" w:space="0" w:color="auto"/>
            <w:bottom w:val="none" w:sz="0" w:space="0" w:color="auto"/>
            <w:right w:val="none" w:sz="0" w:space="0" w:color="auto"/>
          </w:divBdr>
          <w:divsChild>
            <w:div w:id="520583925">
              <w:marLeft w:val="0"/>
              <w:marRight w:val="0"/>
              <w:marTop w:val="0"/>
              <w:marBottom w:val="0"/>
              <w:divBdr>
                <w:top w:val="none" w:sz="0" w:space="0" w:color="auto"/>
                <w:left w:val="none" w:sz="0" w:space="0" w:color="auto"/>
                <w:bottom w:val="none" w:sz="0" w:space="0" w:color="auto"/>
                <w:right w:val="none" w:sz="0" w:space="0" w:color="auto"/>
              </w:divBdr>
              <w:divsChild>
                <w:div w:id="1292520341">
                  <w:marLeft w:val="0"/>
                  <w:marRight w:val="0"/>
                  <w:marTop w:val="0"/>
                  <w:marBottom w:val="0"/>
                  <w:divBdr>
                    <w:top w:val="none" w:sz="0" w:space="0" w:color="auto"/>
                    <w:left w:val="none" w:sz="0" w:space="0" w:color="auto"/>
                    <w:bottom w:val="none" w:sz="0" w:space="0" w:color="auto"/>
                    <w:right w:val="none" w:sz="0" w:space="0" w:color="auto"/>
                  </w:divBdr>
                  <w:divsChild>
                    <w:div w:id="586496149">
                      <w:marLeft w:val="0"/>
                      <w:marRight w:val="0"/>
                      <w:marTop w:val="0"/>
                      <w:marBottom w:val="0"/>
                      <w:divBdr>
                        <w:top w:val="none" w:sz="0" w:space="0" w:color="auto"/>
                        <w:left w:val="none" w:sz="0" w:space="0" w:color="auto"/>
                        <w:bottom w:val="none" w:sz="0" w:space="0" w:color="auto"/>
                        <w:right w:val="none" w:sz="0" w:space="0" w:color="auto"/>
                      </w:divBdr>
                      <w:divsChild>
                        <w:div w:id="2035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7146">
      <w:bodyDiv w:val="1"/>
      <w:marLeft w:val="0"/>
      <w:marRight w:val="0"/>
      <w:marTop w:val="0"/>
      <w:marBottom w:val="0"/>
      <w:divBdr>
        <w:top w:val="none" w:sz="0" w:space="0" w:color="auto"/>
        <w:left w:val="none" w:sz="0" w:space="0" w:color="auto"/>
        <w:bottom w:val="none" w:sz="0" w:space="0" w:color="auto"/>
        <w:right w:val="none" w:sz="0" w:space="0" w:color="auto"/>
      </w:divBdr>
    </w:div>
    <w:div w:id="1885557951">
      <w:bodyDiv w:val="1"/>
      <w:marLeft w:val="0"/>
      <w:marRight w:val="0"/>
      <w:marTop w:val="0"/>
      <w:marBottom w:val="0"/>
      <w:divBdr>
        <w:top w:val="none" w:sz="0" w:space="0" w:color="auto"/>
        <w:left w:val="none" w:sz="0" w:space="0" w:color="auto"/>
        <w:bottom w:val="none" w:sz="0" w:space="0" w:color="auto"/>
        <w:right w:val="none" w:sz="0" w:space="0" w:color="auto"/>
      </w:divBdr>
    </w:div>
    <w:div w:id="1948728924">
      <w:bodyDiv w:val="1"/>
      <w:marLeft w:val="0"/>
      <w:marRight w:val="0"/>
      <w:marTop w:val="0"/>
      <w:marBottom w:val="0"/>
      <w:divBdr>
        <w:top w:val="none" w:sz="0" w:space="0" w:color="auto"/>
        <w:left w:val="none" w:sz="0" w:space="0" w:color="auto"/>
        <w:bottom w:val="none" w:sz="0" w:space="0" w:color="auto"/>
        <w:right w:val="none" w:sz="0" w:space="0" w:color="auto"/>
      </w:divBdr>
    </w:div>
    <w:div w:id="1973830253">
      <w:bodyDiv w:val="1"/>
      <w:marLeft w:val="0"/>
      <w:marRight w:val="0"/>
      <w:marTop w:val="0"/>
      <w:marBottom w:val="0"/>
      <w:divBdr>
        <w:top w:val="none" w:sz="0" w:space="0" w:color="auto"/>
        <w:left w:val="none" w:sz="0" w:space="0" w:color="auto"/>
        <w:bottom w:val="none" w:sz="0" w:space="0" w:color="auto"/>
        <w:right w:val="none" w:sz="0" w:space="0" w:color="auto"/>
      </w:divBdr>
    </w:div>
    <w:div w:id="1976443633">
      <w:bodyDiv w:val="1"/>
      <w:marLeft w:val="0"/>
      <w:marRight w:val="0"/>
      <w:marTop w:val="0"/>
      <w:marBottom w:val="0"/>
      <w:divBdr>
        <w:top w:val="none" w:sz="0" w:space="0" w:color="auto"/>
        <w:left w:val="none" w:sz="0" w:space="0" w:color="auto"/>
        <w:bottom w:val="none" w:sz="0" w:space="0" w:color="auto"/>
        <w:right w:val="none" w:sz="0" w:space="0" w:color="auto"/>
      </w:divBdr>
    </w:div>
    <w:div w:id="2004237452">
      <w:bodyDiv w:val="1"/>
      <w:marLeft w:val="0"/>
      <w:marRight w:val="0"/>
      <w:marTop w:val="0"/>
      <w:marBottom w:val="0"/>
      <w:divBdr>
        <w:top w:val="none" w:sz="0" w:space="0" w:color="auto"/>
        <w:left w:val="none" w:sz="0" w:space="0" w:color="auto"/>
        <w:bottom w:val="none" w:sz="0" w:space="0" w:color="auto"/>
        <w:right w:val="none" w:sz="0" w:space="0" w:color="auto"/>
      </w:divBdr>
    </w:div>
    <w:div w:id="2026712948">
      <w:bodyDiv w:val="1"/>
      <w:marLeft w:val="0"/>
      <w:marRight w:val="0"/>
      <w:marTop w:val="0"/>
      <w:marBottom w:val="0"/>
      <w:divBdr>
        <w:top w:val="none" w:sz="0" w:space="0" w:color="auto"/>
        <w:left w:val="none" w:sz="0" w:space="0" w:color="auto"/>
        <w:bottom w:val="none" w:sz="0" w:space="0" w:color="auto"/>
        <w:right w:val="none" w:sz="0" w:space="0" w:color="auto"/>
      </w:divBdr>
    </w:div>
    <w:div w:id="20794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urgroepondervoeding.nl/wp-content/uploads/2019/02/SoV01-Richtlijn-Ondervoeding-losse-paginas-210x297februari-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edgebruik.nl/doc/Artikel%20Zware%20clienten%20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dgebruik.nl/doc/obesitas%20artikel%20G&amp;Z%20Magazi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renso.nl/kwaliteit-en-richtlijnen/richtlijnendatabase/mdc-werken-aan-probleemgedrag" TargetMode="External"/><Relationship Id="rId4" Type="http://schemas.openxmlformats.org/officeDocument/2006/relationships/settings" Target="settings.xml"/><Relationship Id="rId9" Type="http://schemas.openxmlformats.org/officeDocument/2006/relationships/hyperlink" Target="https://www.verenso.nl/kwaliteit-en-richtlijnen/richtlijnendatabase/probleemgedrag-bij-mensen-met-dementie" TargetMode="External"/><Relationship Id="rId14" Type="http://schemas.openxmlformats.org/officeDocument/2006/relationships/hyperlink" Target="https://www.voeding-visie.nl/artikel/pdf/V&amp;V_winter2018_p14-21.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584B-DCEE-460A-BED3-6AB4D51B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2055</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13332</CharactersWithSpaces>
  <SharedDoc>false</SharedDoc>
  <HLinks>
    <vt:vector size="318" baseType="variant">
      <vt:variant>
        <vt:i4>7405631</vt:i4>
      </vt:variant>
      <vt:variant>
        <vt:i4>129</vt:i4>
      </vt:variant>
      <vt:variant>
        <vt:i4>0</vt:i4>
      </vt:variant>
      <vt:variant>
        <vt:i4>5</vt:i4>
      </vt:variant>
      <vt:variant>
        <vt:lpwstr>http://www.diagnose2025.nl/</vt:lpwstr>
      </vt:variant>
      <vt:variant>
        <vt:lpwstr/>
      </vt:variant>
      <vt:variant>
        <vt:i4>1507333</vt:i4>
      </vt:variant>
      <vt:variant>
        <vt:i4>126</vt:i4>
      </vt:variant>
      <vt:variant>
        <vt:i4>0</vt:i4>
      </vt:variant>
      <vt:variant>
        <vt:i4>5</vt:i4>
      </vt:variant>
      <vt:variant>
        <vt:lpwstr>https://www.rijksoverheid.nl/documenten/rapporten/2014/05/23/ouderen-van-de-toekomst</vt:lpwstr>
      </vt:variant>
      <vt:variant>
        <vt:lpwstr/>
      </vt:variant>
      <vt:variant>
        <vt:i4>7405631</vt:i4>
      </vt:variant>
      <vt:variant>
        <vt:i4>123</vt:i4>
      </vt:variant>
      <vt:variant>
        <vt:i4>0</vt:i4>
      </vt:variant>
      <vt:variant>
        <vt:i4>5</vt:i4>
      </vt:variant>
      <vt:variant>
        <vt:lpwstr>http://www.diagnose2025.nl/</vt:lpwstr>
      </vt:variant>
      <vt:variant>
        <vt:lpwstr/>
      </vt:variant>
      <vt:variant>
        <vt:i4>327704</vt:i4>
      </vt:variant>
      <vt:variant>
        <vt:i4>120</vt:i4>
      </vt:variant>
      <vt:variant>
        <vt:i4>0</vt:i4>
      </vt:variant>
      <vt:variant>
        <vt:i4>5</vt:i4>
      </vt:variant>
      <vt:variant>
        <vt:lpwstr>http://www.actiz.nl/</vt:lpwstr>
      </vt:variant>
      <vt:variant>
        <vt:lpwstr/>
      </vt:variant>
      <vt:variant>
        <vt:i4>393225</vt:i4>
      </vt:variant>
      <vt:variant>
        <vt:i4>117</vt:i4>
      </vt:variant>
      <vt:variant>
        <vt:i4>0</vt:i4>
      </vt:variant>
      <vt:variant>
        <vt:i4>5</vt:i4>
      </vt:variant>
      <vt:variant>
        <vt:lpwstr>http://www.nvvmt.nl/</vt:lpwstr>
      </vt:variant>
      <vt:variant>
        <vt:lpwstr/>
      </vt:variant>
      <vt:variant>
        <vt:i4>6488185</vt:i4>
      </vt:variant>
      <vt:variant>
        <vt:i4>114</vt:i4>
      </vt:variant>
      <vt:variant>
        <vt:i4>0</vt:i4>
      </vt:variant>
      <vt:variant>
        <vt:i4>5</vt:i4>
      </vt:variant>
      <vt:variant>
        <vt:lpwstr>http://www.intodmentia.nl/</vt:lpwstr>
      </vt:variant>
      <vt:variant>
        <vt:lpwstr/>
      </vt:variant>
      <vt:variant>
        <vt:i4>4259852</vt:i4>
      </vt:variant>
      <vt:variant>
        <vt:i4>111</vt:i4>
      </vt:variant>
      <vt:variant>
        <vt:i4>0</vt:i4>
      </vt:variant>
      <vt:variant>
        <vt:i4>5</vt:i4>
      </vt:variant>
      <vt:variant>
        <vt:lpwstr>https://dementie.nl/</vt:lpwstr>
      </vt:variant>
      <vt:variant>
        <vt:lpwstr/>
      </vt:variant>
      <vt:variant>
        <vt:i4>5767240</vt:i4>
      </vt:variant>
      <vt:variant>
        <vt:i4>108</vt:i4>
      </vt:variant>
      <vt:variant>
        <vt:i4>0</vt:i4>
      </vt:variant>
      <vt:variant>
        <vt:i4>5</vt:i4>
      </vt:variant>
      <vt:variant>
        <vt:lpwstr>http://www.zorgvoorbeter.nl/ouderenzorg/hoe-beweging-stimuleren.html</vt:lpwstr>
      </vt:variant>
      <vt:variant>
        <vt:lpwstr/>
      </vt:variant>
      <vt:variant>
        <vt:i4>2228320</vt:i4>
      </vt:variant>
      <vt:variant>
        <vt:i4>105</vt:i4>
      </vt:variant>
      <vt:variant>
        <vt:i4>0</vt:i4>
      </vt:variant>
      <vt:variant>
        <vt:i4>5</vt:i4>
      </vt:variant>
      <vt:variant>
        <vt:lpwstr>http://www.uniekbo.nl/meerbewegen/belang-van-meer-bewegen.html</vt:lpwstr>
      </vt:variant>
      <vt:variant>
        <vt:lpwstr/>
      </vt:variant>
      <vt:variant>
        <vt:i4>3932193</vt:i4>
      </vt:variant>
      <vt:variant>
        <vt:i4>102</vt:i4>
      </vt:variant>
      <vt:variant>
        <vt:i4>0</vt:i4>
      </vt:variant>
      <vt:variant>
        <vt:i4>5</vt:i4>
      </vt:variant>
      <vt:variant>
        <vt:lpwstr>https://www.veiligheid.nl/valpreventie/interventies/beweeginterventies</vt:lpwstr>
      </vt:variant>
      <vt:variant>
        <vt:lpwstr/>
      </vt:variant>
      <vt:variant>
        <vt:i4>1835097</vt:i4>
      </vt:variant>
      <vt:variant>
        <vt:i4>99</vt:i4>
      </vt:variant>
      <vt:variant>
        <vt:i4>0</vt:i4>
      </vt:variant>
      <vt:variant>
        <vt:i4>5</vt:i4>
      </vt:variant>
      <vt:variant>
        <vt:lpwstr>http://www.nisb.nl/weten/kennisgebieden/ouderen.html</vt:lpwstr>
      </vt:variant>
      <vt:variant>
        <vt:lpwstr/>
      </vt:variant>
      <vt:variant>
        <vt:i4>2883637</vt:i4>
      </vt:variant>
      <vt:variant>
        <vt:i4>96</vt:i4>
      </vt:variant>
      <vt:variant>
        <vt:i4>0</vt:i4>
      </vt:variant>
      <vt:variant>
        <vt:i4>5</vt:i4>
      </vt:variant>
      <vt:variant>
        <vt:lpwstr>https://www.youtube.com/watch?v=GBp3OFC-AIE</vt:lpwstr>
      </vt:variant>
      <vt:variant>
        <vt:lpwstr/>
      </vt:variant>
      <vt:variant>
        <vt:i4>6881383</vt:i4>
      </vt:variant>
      <vt:variant>
        <vt:i4>93</vt:i4>
      </vt:variant>
      <vt:variant>
        <vt:i4>0</vt:i4>
      </vt:variant>
      <vt:variant>
        <vt:i4>5</vt:i4>
      </vt:variant>
      <vt:variant>
        <vt:lpwstr>https://www.youtube.com/watch?v=9Kq3rwjMxTE</vt:lpwstr>
      </vt:variant>
      <vt:variant>
        <vt:lpwstr/>
      </vt:variant>
      <vt:variant>
        <vt:i4>4456448</vt:i4>
      </vt:variant>
      <vt:variant>
        <vt:i4>90</vt:i4>
      </vt:variant>
      <vt:variant>
        <vt:i4>0</vt:i4>
      </vt:variant>
      <vt:variant>
        <vt:i4>5</vt:i4>
      </vt:variant>
      <vt:variant>
        <vt:lpwstr>http://www.nrc.nl/handelsblad/2015/06/01/stop-zelf-met-snel-ouder-worden-1500397</vt:lpwstr>
      </vt:variant>
      <vt:variant>
        <vt:lpwstr/>
      </vt:variant>
      <vt:variant>
        <vt:i4>589893</vt:i4>
      </vt:variant>
      <vt:variant>
        <vt:i4>87</vt:i4>
      </vt:variant>
      <vt:variant>
        <vt:i4>0</vt:i4>
      </vt:variant>
      <vt:variant>
        <vt:i4>5</vt:i4>
      </vt:variant>
      <vt:variant>
        <vt:lpwstr>http://www.nrc.nl/handelsblad/2015/06/22/moederziel-alleen-is-soms-het-beste-1510229</vt:lpwstr>
      </vt:variant>
      <vt:variant>
        <vt:lpwstr/>
      </vt:variant>
      <vt:variant>
        <vt:i4>6422639</vt:i4>
      </vt:variant>
      <vt:variant>
        <vt:i4>84</vt:i4>
      </vt:variant>
      <vt:variant>
        <vt:i4>0</vt:i4>
      </vt:variant>
      <vt:variant>
        <vt:i4>5</vt:i4>
      </vt:variant>
      <vt:variant>
        <vt:lpwstr>http://pratenovergezondheid.nl/dementie/dementie-voor-mantelzorgers</vt:lpwstr>
      </vt:variant>
      <vt:variant>
        <vt:lpwstr/>
      </vt:variant>
      <vt:variant>
        <vt:i4>6422641</vt:i4>
      </vt:variant>
      <vt:variant>
        <vt:i4>81</vt:i4>
      </vt:variant>
      <vt:variant>
        <vt:i4>0</vt:i4>
      </vt:variant>
      <vt:variant>
        <vt:i4>5</vt:i4>
      </vt:variant>
      <vt:variant>
        <vt:lpwstr>http://pratenovergezondheid.nl/dementie/dementie-voor-patienten</vt:lpwstr>
      </vt:variant>
      <vt:variant>
        <vt:lpwstr/>
      </vt:variant>
      <vt:variant>
        <vt:i4>6422639</vt:i4>
      </vt:variant>
      <vt:variant>
        <vt:i4>78</vt:i4>
      </vt:variant>
      <vt:variant>
        <vt:i4>0</vt:i4>
      </vt:variant>
      <vt:variant>
        <vt:i4>5</vt:i4>
      </vt:variant>
      <vt:variant>
        <vt:lpwstr>http://pratenovergezondheid.nl/dementie/dementie-voor-mantelzorgers</vt:lpwstr>
      </vt:variant>
      <vt:variant>
        <vt:lpwstr/>
      </vt:variant>
      <vt:variant>
        <vt:i4>6422641</vt:i4>
      </vt:variant>
      <vt:variant>
        <vt:i4>75</vt:i4>
      </vt:variant>
      <vt:variant>
        <vt:i4>0</vt:i4>
      </vt:variant>
      <vt:variant>
        <vt:i4>5</vt:i4>
      </vt:variant>
      <vt:variant>
        <vt:lpwstr>http://pratenovergezondheid.nl/dementie/dementie-voor-patienten</vt:lpwstr>
      </vt:variant>
      <vt:variant>
        <vt:lpwstr/>
      </vt:variant>
      <vt:variant>
        <vt:i4>6619197</vt:i4>
      </vt:variant>
      <vt:variant>
        <vt:i4>72</vt:i4>
      </vt:variant>
      <vt:variant>
        <vt:i4>0</vt:i4>
      </vt:variant>
      <vt:variant>
        <vt:i4>5</vt:i4>
      </vt:variant>
      <vt:variant>
        <vt:lpwstr>http://www.pratenovergezondheid.nl/</vt:lpwstr>
      </vt:variant>
      <vt:variant>
        <vt:lpwstr/>
      </vt:variant>
      <vt:variant>
        <vt:i4>6619197</vt:i4>
      </vt:variant>
      <vt:variant>
        <vt:i4>69</vt:i4>
      </vt:variant>
      <vt:variant>
        <vt:i4>0</vt:i4>
      </vt:variant>
      <vt:variant>
        <vt:i4>5</vt:i4>
      </vt:variant>
      <vt:variant>
        <vt:lpwstr>http://www.pratenovergezondheid.nl/</vt:lpwstr>
      </vt:variant>
      <vt:variant>
        <vt:lpwstr/>
      </vt:variant>
      <vt:variant>
        <vt:i4>1769499</vt:i4>
      </vt:variant>
      <vt:variant>
        <vt:i4>66</vt:i4>
      </vt:variant>
      <vt:variant>
        <vt:i4>0</vt:i4>
      </vt:variant>
      <vt:variant>
        <vt:i4>5</vt:i4>
      </vt:variant>
      <vt:variant>
        <vt:lpwstr>http://cdn.lil.nl/upload/company/14/attachments/72269/leren-interprofessioneel-samenwerken-in-de-gezondheidszorg.pdf</vt:lpwstr>
      </vt:variant>
      <vt:variant>
        <vt:lpwstr/>
      </vt:variant>
      <vt:variant>
        <vt:i4>3997807</vt:i4>
      </vt:variant>
      <vt:variant>
        <vt:i4>63</vt:i4>
      </vt:variant>
      <vt:variant>
        <vt:i4>0</vt:i4>
      </vt:variant>
      <vt:variant>
        <vt:i4>5</vt:i4>
      </vt:variant>
      <vt:variant>
        <vt:lpwstr>http://www.parkinsonnet.nl/media/video's/parkinsonnet-video's/parkinsonnet-film</vt:lpwstr>
      </vt:variant>
      <vt:variant>
        <vt:lpwstr/>
      </vt:variant>
      <vt:variant>
        <vt:i4>4653082</vt:i4>
      </vt:variant>
      <vt:variant>
        <vt:i4>60</vt:i4>
      </vt:variant>
      <vt:variant>
        <vt:i4>0</vt:i4>
      </vt:variant>
      <vt:variant>
        <vt:i4>5</vt:i4>
      </vt:variant>
      <vt:variant>
        <vt:lpwstr>http://dspace.library.uu.nl/bitstream/handle/1874/604/full.pdf?sequence=2</vt:lpwstr>
      </vt:variant>
      <vt:variant>
        <vt:lpwstr/>
      </vt:variant>
      <vt:variant>
        <vt:i4>6619220</vt:i4>
      </vt:variant>
      <vt:variant>
        <vt:i4>57</vt:i4>
      </vt:variant>
      <vt:variant>
        <vt:i4>0</vt:i4>
      </vt:variant>
      <vt:variant>
        <vt:i4>5</vt:i4>
      </vt:variant>
      <vt:variant>
        <vt:lpwstr>http://www.stuurgroepondervoeding.nl/wp-content/uploads/2015/02/Richtlijn_screenen_en_behandeling_van_ondervoeding_juni_2011.pdf</vt:lpwstr>
      </vt:variant>
      <vt:variant>
        <vt:lpwstr/>
      </vt:variant>
      <vt:variant>
        <vt:i4>4784136</vt:i4>
      </vt:variant>
      <vt:variant>
        <vt:i4>54</vt:i4>
      </vt:variant>
      <vt:variant>
        <vt:i4>0</vt:i4>
      </vt:variant>
      <vt:variant>
        <vt:i4>5</vt:i4>
      </vt:variant>
      <vt:variant>
        <vt:lpwstr>http://www.knmg.nl/web/file?uuid=3ea6384c-9c95-4b46-ba27-1c0739157674&amp;owner=a8a9ce0e-f42b-47a5-960e-be08025b7b04&amp;contentid=42140</vt:lpwstr>
      </vt:variant>
      <vt:variant>
        <vt:lpwstr/>
      </vt:variant>
      <vt:variant>
        <vt:i4>1507410</vt:i4>
      </vt:variant>
      <vt:variant>
        <vt:i4>51</vt:i4>
      </vt:variant>
      <vt:variant>
        <vt:i4>0</vt:i4>
      </vt:variant>
      <vt:variant>
        <vt:i4>5</vt:i4>
      </vt:variant>
      <vt:variant>
        <vt:lpwstr>http://www.verenso.nl/assets/Uploads/Downloads/Richtlijnen/Richtlijnmondzorg.pdf</vt:lpwstr>
      </vt:variant>
      <vt:variant>
        <vt:lpwstr/>
      </vt:variant>
      <vt:variant>
        <vt:i4>1376256</vt:i4>
      </vt:variant>
      <vt:variant>
        <vt:i4>48</vt:i4>
      </vt:variant>
      <vt:variant>
        <vt:i4>0</vt:i4>
      </vt:variant>
      <vt:variant>
        <vt:i4>5</vt:i4>
      </vt:variant>
      <vt:variant>
        <vt:lpwstr>http://www.alz.co.uk/sites/default/files/pdfs/nutrition-dementia-summary.pdf</vt:lpwstr>
      </vt:variant>
      <vt:variant>
        <vt:lpwstr/>
      </vt:variant>
      <vt:variant>
        <vt:i4>7471139</vt:i4>
      </vt:variant>
      <vt:variant>
        <vt:i4>45</vt:i4>
      </vt:variant>
      <vt:variant>
        <vt:i4>0</vt:i4>
      </vt:variant>
      <vt:variant>
        <vt:i4>5</vt:i4>
      </vt:variant>
      <vt:variant>
        <vt:lpwstr>http://www.npvzorg.nl/fileadmin/user_upload/documents/Publicaties/Waardevol_leven/24._Kunstmatig_voeden_en_versterven.pdf</vt:lpwstr>
      </vt:variant>
      <vt:variant>
        <vt:lpwstr/>
      </vt:variant>
      <vt:variant>
        <vt:i4>3080308</vt:i4>
      </vt:variant>
      <vt:variant>
        <vt:i4>42</vt:i4>
      </vt:variant>
      <vt:variant>
        <vt:i4>0</vt:i4>
      </vt:variant>
      <vt:variant>
        <vt:i4>5</vt:i4>
      </vt:variant>
      <vt:variant>
        <vt:lpwstr>http://www.trouw.nl/tr/nl/5009/Archief/article/detail/2570223/1994/08/24/Verjaardag-van-een-coma-geen-reden-om-behandeling-te-staken.dhtml</vt:lpwstr>
      </vt:variant>
      <vt:variant>
        <vt:lpwstr/>
      </vt:variant>
      <vt:variant>
        <vt:i4>5767260</vt:i4>
      </vt:variant>
      <vt:variant>
        <vt:i4>39</vt:i4>
      </vt:variant>
      <vt:variant>
        <vt:i4>0</vt:i4>
      </vt:variant>
      <vt:variant>
        <vt:i4>5</vt:i4>
      </vt:variant>
      <vt:variant>
        <vt:lpwstr>http://www.nu.nl/gezondheid/3940807/ondervoeding-in-verpleeghuizen-hoge-werkdruk.html</vt:lpwstr>
      </vt:variant>
      <vt:variant>
        <vt:lpwstr/>
      </vt:variant>
      <vt:variant>
        <vt:i4>7340133</vt:i4>
      </vt:variant>
      <vt:variant>
        <vt:i4>36</vt:i4>
      </vt:variant>
      <vt:variant>
        <vt:i4>0</vt:i4>
      </vt:variant>
      <vt:variant>
        <vt:i4>5</vt:i4>
      </vt:variant>
      <vt:variant>
        <vt:lpwstr>https://www.nvzd.nl/publicaties</vt:lpwstr>
      </vt:variant>
      <vt:variant>
        <vt:lpwstr/>
      </vt:variant>
      <vt:variant>
        <vt:i4>7340133</vt:i4>
      </vt:variant>
      <vt:variant>
        <vt:i4>33</vt:i4>
      </vt:variant>
      <vt:variant>
        <vt:i4>0</vt:i4>
      </vt:variant>
      <vt:variant>
        <vt:i4>5</vt:i4>
      </vt:variant>
      <vt:variant>
        <vt:lpwstr>https://www.nvzd.nl/publicaties</vt:lpwstr>
      </vt:variant>
      <vt:variant>
        <vt:lpwstr/>
      </vt:variant>
      <vt:variant>
        <vt:i4>1376261</vt:i4>
      </vt:variant>
      <vt:variant>
        <vt:i4>30</vt:i4>
      </vt:variant>
      <vt:variant>
        <vt:i4>0</vt:i4>
      </vt:variant>
      <vt:variant>
        <vt:i4>5</vt:i4>
      </vt:variant>
      <vt:variant>
        <vt:lpwstr>http://www.nivel.nl/sites/default/files/bestanden/Rapport-Monitor-multidisciplinaire-samenwerking-eerste-lijn.pdf</vt:lpwstr>
      </vt:variant>
      <vt:variant>
        <vt:lpwstr/>
      </vt:variant>
      <vt:variant>
        <vt:i4>6422580</vt:i4>
      </vt:variant>
      <vt:variant>
        <vt:i4>27</vt:i4>
      </vt:variant>
      <vt:variant>
        <vt:i4>0</vt:i4>
      </vt:variant>
      <vt:variant>
        <vt:i4>5</vt:i4>
      </vt:variant>
      <vt:variant>
        <vt:lpwstr>https://www.lhv.nl/</vt:lpwstr>
      </vt:variant>
      <vt:variant>
        <vt:lpwstr/>
      </vt:variant>
      <vt:variant>
        <vt:i4>7209084</vt:i4>
      </vt:variant>
      <vt:variant>
        <vt:i4>24</vt:i4>
      </vt:variant>
      <vt:variant>
        <vt:i4>0</vt:i4>
      </vt:variant>
      <vt:variant>
        <vt:i4>5</vt:i4>
      </vt:variant>
      <vt:variant>
        <vt:lpwstr>https://www.zorgkennis.net/kennisbank/2846/Samenwerking-huisarts--specialist-ouderengeneeskunde</vt:lpwstr>
      </vt:variant>
      <vt:variant>
        <vt:lpwstr/>
      </vt:variant>
      <vt:variant>
        <vt:i4>72</vt:i4>
      </vt:variant>
      <vt:variant>
        <vt:i4>21</vt:i4>
      </vt:variant>
      <vt:variant>
        <vt:i4>0</vt:i4>
      </vt:variant>
      <vt:variant>
        <vt:i4>5</vt:i4>
      </vt:variant>
      <vt:variant>
        <vt:lpwstr>http://www.participatiezorgenondersteuning.nl/CmsData/Articles/Bereiken-Sociaal-Isolement.pdf</vt:lpwstr>
      </vt:variant>
      <vt:variant>
        <vt:lpwstr/>
      </vt:variant>
      <vt:variant>
        <vt:i4>2752552</vt:i4>
      </vt:variant>
      <vt:variant>
        <vt:i4>18</vt:i4>
      </vt:variant>
      <vt:variant>
        <vt:i4>0</vt:i4>
      </vt:variant>
      <vt:variant>
        <vt:i4>5</vt:i4>
      </vt:variant>
      <vt:variant>
        <vt:lpwstr>https://www.mezzo.nl/pagina/voor-professionals</vt:lpwstr>
      </vt:variant>
      <vt:variant>
        <vt:lpwstr/>
      </vt:variant>
      <vt:variant>
        <vt:i4>6815786</vt:i4>
      </vt:variant>
      <vt:variant>
        <vt:i4>15</vt:i4>
      </vt:variant>
      <vt:variant>
        <vt:i4>0</vt:i4>
      </vt:variant>
      <vt:variant>
        <vt:i4>5</vt:i4>
      </vt:variant>
      <vt:variant>
        <vt:lpwstr>http://samenbeterthuis.nl/</vt:lpwstr>
      </vt:variant>
      <vt:variant>
        <vt:lpwstr/>
      </vt:variant>
      <vt:variant>
        <vt:i4>7012450</vt:i4>
      </vt:variant>
      <vt:variant>
        <vt:i4>12</vt:i4>
      </vt:variant>
      <vt:variant>
        <vt:i4>0</vt:i4>
      </vt:variant>
      <vt:variant>
        <vt:i4>5</vt:i4>
      </vt:variant>
      <vt:variant>
        <vt:lpwstr>http://dx.doi.org/10.1007/978-90-368-0444-8</vt:lpwstr>
      </vt:variant>
      <vt:variant>
        <vt:lpwstr/>
      </vt:variant>
      <vt:variant>
        <vt:i4>589848</vt:i4>
      </vt:variant>
      <vt:variant>
        <vt:i4>9</vt:i4>
      </vt:variant>
      <vt:variant>
        <vt:i4>0</vt:i4>
      </vt:variant>
      <vt:variant>
        <vt:i4>5</vt:i4>
      </vt:variant>
      <vt:variant>
        <vt:lpwstr>http://www.mantelzorgmakelaar.nl/home</vt:lpwstr>
      </vt:variant>
      <vt:variant>
        <vt:lpwstr/>
      </vt:variant>
      <vt:variant>
        <vt:i4>7405630</vt:i4>
      </vt:variant>
      <vt:variant>
        <vt:i4>6</vt:i4>
      </vt:variant>
      <vt:variant>
        <vt:i4>0</vt:i4>
      </vt:variant>
      <vt:variant>
        <vt:i4>5</vt:i4>
      </vt:variant>
      <vt:variant>
        <vt:lpwstr>http://www.bmzm.nl/</vt:lpwstr>
      </vt:variant>
      <vt:variant>
        <vt:lpwstr/>
      </vt:variant>
      <vt:variant>
        <vt:i4>2490415</vt:i4>
      </vt:variant>
      <vt:variant>
        <vt:i4>3</vt:i4>
      </vt:variant>
      <vt:variant>
        <vt:i4>0</vt:i4>
      </vt:variant>
      <vt:variant>
        <vt:i4>5</vt:i4>
      </vt:variant>
      <vt:variant>
        <vt:lpwstr>https://www.mezzo.nl/uploads/content/file/ser.info303_toolkit_huisarts.pdf</vt:lpwstr>
      </vt:variant>
      <vt:variant>
        <vt:lpwstr/>
      </vt:variant>
      <vt:variant>
        <vt:i4>2752552</vt:i4>
      </vt:variant>
      <vt:variant>
        <vt:i4>0</vt:i4>
      </vt:variant>
      <vt:variant>
        <vt:i4>0</vt:i4>
      </vt:variant>
      <vt:variant>
        <vt:i4>5</vt:i4>
      </vt:variant>
      <vt:variant>
        <vt:lpwstr>https://www.mezzo.nl/pagina/voor-professionals</vt:lpwstr>
      </vt:variant>
      <vt:variant>
        <vt:lpwstr/>
      </vt:variant>
      <vt:variant>
        <vt:i4>2359415</vt:i4>
      </vt:variant>
      <vt:variant>
        <vt:i4>-1</vt:i4>
      </vt:variant>
      <vt:variant>
        <vt:i4>1068</vt:i4>
      </vt:variant>
      <vt:variant>
        <vt:i4>1</vt:i4>
      </vt:variant>
      <vt:variant>
        <vt:lpwstr>https://cindykellyandassociates.files.wordpress.com/2015/08/up-vivienda.jpg</vt:lpwstr>
      </vt:variant>
      <vt:variant>
        <vt:lpwstr/>
      </vt:variant>
      <vt:variant>
        <vt:i4>7405605</vt:i4>
      </vt:variant>
      <vt:variant>
        <vt:i4>-1</vt:i4>
      </vt:variant>
      <vt:variant>
        <vt:i4>1070</vt:i4>
      </vt:variant>
      <vt:variant>
        <vt:i4>1</vt:i4>
      </vt:variant>
      <vt:variant>
        <vt:lpwstr>http://www.frockthecasbah.co.uk/wp-content/uploads/2014/07/House-With-Balloons-Up-1024x1024.jpg</vt:lpwstr>
      </vt:variant>
      <vt:variant>
        <vt:lpwstr/>
      </vt:variant>
      <vt:variant>
        <vt:i4>3801130</vt:i4>
      </vt:variant>
      <vt:variant>
        <vt:i4>-1</vt:i4>
      </vt:variant>
      <vt:variant>
        <vt:i4>1075</vt:i4>
      </vt:variant>
      <vt:variant>
        <vt:i4>1</vt:i4>
      </vt:variant>
      <vt:variant>
        <vt:lpwstr>http://images4.fanpop.com/image/photos/20000000/Carl-Fredricksen-carl-fredricksen-20065561-1440-900.jpg</vt:lpwstr>
      </vt:variant>
      <vt:variant>
        <vt:lpwstr/>
      </vt:variant>
      <vt:variant>
        <vt:i4>131152</vt:i4>
      </vt:variant>
      <vt:variant>
        <vt:i4>-1</vt:i4>
      </vt:variant>
      <vt:variant>
        <vt:i4>1076</vt:i4>
      </vt:variant>
      <vt:variant>
        <vt:i4>1</vt:i4>
      </vt:variant>
      <vt:variant>
        <vt:lpwstr>http://images.vectorhq.com/images/previews/ec7/carl-fredricksen-up-psd-450945.png</vt:lpwstr>
      </vt:variant>
      <vt:variant>
        <vt:lpwstr/>
      </vt:variant>
      <vt:variant>
        <vt:i4>2752585</vt:i4>
      </vt:variant>
      <vt:variant>
        <vt:i4>-1</vt:i4>
      </vt:variant>
      <vt:variant>
        <vt:i4>1077</vt:i4>
      </vt:variant>
      <vt:variant>
        <vt:i4>1</vt:i4>
      </vt:variant>
      <vt:variant>
        <vt:lpwstr>http://cdn2.crushable.com/wp-content/uploads/2009/11/181453_1_ucs_carl10_601per8.60_R1-150x150.jpg</vt:lpwstr>
      </vt:variant>
      <vt:variant>
        <vt:lpwstr/>
      </vt:variant>
      <vt:variant>
        <vt:i4>7471160</vt:i4>
      </vt:variant>
      <vt:variant>
        <vt:i4>-1</vt:i4>
      </vt:variant>
      <vt:variant>
        <vt:i4>1078</vt:i4>
      </vt:variant>
      <vt:variant>
        <vt:i4>1</vt:i4>
      </vt:variant>
      <vt:variant>
        <vt:lpwstr>http://images4.fanpop.com/image/photos/20000000/Carl-Fredricksen-carl-fredricksen-20065524-300-326.jpg</vt:lpwstr>
      </vt:variant>
      <vt:variant>
        <vt:lpwstr/>
      </vt:variant>
      <vt:variant>
        <vt:i4>6684793</vt:i4>
      </vt:variant>
      <vt:variant>
        <vt:i4>-1</vt:i4>
      </vt:variant>
      <vt:variant>
        <vt:i4>1079</vt:i4>
      </vt:variant>
      <vt:variant>
        <vt:i4>1</vt:i4>
      </vt:variant>
      <vt:variant>
        <vt:lpwstr>http://www.igeektrooper.com/wp-content/uploads/2009/11/20091113heartheworld.jpg</vt:lpwstr>
      </vt:variant>
      <vt:variant>
        <vt:lpwstr/>
      </vt:variant>
      <vt:variant>
        <vt:i4>4325465</vt:i4>
      </vt:variant>
      <vt:variant>
        <vt:i4>-1</vt:i4>
      </vt:variant>
      <vt:variant>
        <vt:i4>1080</vt:i4>
      </vt:variant>
      <vt:variant>
        <vt:i4>1</vt:i4>
      </vt:variant>
      <vt:variant>
        <vt:lpwstr>https://c6.staticflickr.com/6/5147/5581570669_7b238b96e6_b.jpg</vt:lpwstr>
      </vt:variant>
      <vt:variant>
        <vt:lpwstr/>
      </vt:variant>
      <vt:variant>
        <vt:i4>2359415</vt:i4>
      </vt:variant>
      <vt:variant>
        <vt:i4>-1</vt:i4>
      </vt:variant>
      <vt:variant>
        <vt:i4>1081</vt:i4>
      </vt:variant>
      <vt:variant>
        <vt:i4>1</vt:i4>
      </vt:variant>
      <vt:variant>
        <vt:lpwstr>https://cindykellyandassociates.files.wordpress.com/2015/08/up-vivienda.jpg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qem</dc:creator>
  <cp:lastModifiedBy>Liza Weerts</cp:lastModifiedBy>
  <cp:revision>4</cp:revision>
  <cp:lastPrinted>2018-03-20T13:11:00Z</cp:lastPrinted>
  <dcterms:created xsi:type="dcterms:W3CDTF">2019-04-02T06:51:00Z</dcterms:created>
  <dcterms:modified xsi:type="dcterms:W3CDTF">2019-04-08T09:24:00Z</dcterms:modified>
</cp:coreProperties>
</file>